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D08F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52820">
        <w:rPr>
          <w:rFonts w:eastAsia="Times New Roman"/>
          <w:b/>
          <w:lang w:eastAsia="ru-RU"/>
        </w:rPr>
        <w:t>Управление культуры и развития туризма</w:t>
      </w:r>
    </w:p>
    <w:p w14:paraId="5A53E161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52820">
        <w:rPr>
          <w:rFonts w:eastAsia="Times New Roman"/>
          <w:b/>
          <w:lang w:eastAsia="ru-RU"/>
        </w:rPr>
        <w:t>администрации города Чебоксары</w:t>
      </w:r>
    </w:p>
    <w:p w14:paraId="5EFA2180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652820">
        <w:rPr>
          <w:rFonts w:eastAsia="Times New Roman"/>
          <w:b/>
          <w:lang w:eastAsia="ru-RU"/>
        </w:rPr>
        <w:t>Муниципальное бюджетное учреждение дополнительного образования «Чебоксарская детская школа искусств №1»</w:t>
      </w:r>
    </w:p>
    <w:p w14:paraId="3CE40E7B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140C5C81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39456FD8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7E0870A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BA94EBE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93EAD22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484D096" w14:textId="77777777" w:rsidR="00652820" w:rsidRPr="00652820" w:rsidRDefault="00652820" w:rsidP="0065282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color w:val="000000"/>
          <w:lang w:eastAsia="ar-SA"/>
        </w:rPr>
      </w:pPr>
      <w:r w:rsidRPr="00652820">
        <w:rPr>
          <w:rFonts w:eastAsia="Times New Roman" w:cs="Calibri"/>
          <w:b/>
          <w:color w:val="000000"/>
          <w:lang w:eastAsia="ar-SA"/>
        </w:rPr>
        <w:t xml:space="preserve">ДОПОЛНИТЕЛЬНАЯ ОБЩЕРАЗВИВАЮЩАЯ ПРОГРАММА </w:t>
      </w:r>
    </w:p>
    <w:p w14:paraId="1642DF2A" w14:textId="77777777" w:rsidR="00652820" w:rsidRPr="00652820" w:rsidRDefault="00652820" w:rsidP="0065282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color w:val="000000"/>
          <w:lang w:eastAsia="ar-SA"/>
        </w:rPr>
      </w:pPr>
      <w:r w:rsidRPr="00652820">
        <w:rPr>
          <w:rFonts w:eastAsia="Times New Roman" w:cs="Calibri"/>
          <w:b/>
          <w:color w:val="000000"/>
          <w:lang w:eastAsia="ar-SA"/>
        </w:rPr>
        <w:t>В ОБЛАСТИ МУЗЫКАЛЬНОГО ИСКУССТВА</w:t>
      </w:r>
    </w:p>
    <w:p w14:paraId="1E780B7A" w14:textId="77777777" w:rsidR="00652820" w:rsidRPr="00652820" w:rsidRDefault="00652820" w:rsidP="0065282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14:paraId="7E5D0A27" w14:textId="77777777" w:rsidR="00652820" w:rsidRPr="00652820" w:rsidRDefault="00652820" w:rsidP="0065282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14:paraId="525B7B45" w14:textId="77777777" w:rsidR="00652820" w:rsidRPr="00652820" w:rsidRDefault="00652820" w:rsidP="00652820">
      <w:pPr>
        <w:suppressAutoHyphens/>
        <w:jc w:val="center"/>
        <w:rPr>
          <w:rFonts w:eastAsia="Calibri" w:cs="Calibri"/>
          <w:b/>
          <w:color w:val="000000"/>
          <w:sz w:val="36"/>
          <w:szCs w:val="36"/>
          <w:lang w:eastAsia="ar-SA"/>
        </w:rPr>
      </w:pPr>
    </w:p>
    <w:p w14:paraId="1A94DEB6" w14:textId="77777777" w:rsidR="00652820" w:rsidRPr="00652820" w:rsidRDefault="00652820" w:rsidP="00652820">
      <w:pPr>
        <w:suppressAutoHyphens/>
        <w:spacing w:after="0"/>
        <w:jc w:val="center"/>
        <w:rPr>
          <w:rFonts w:eastAsia="Times New Roman" w:cs="Calibri"/>
          <w:b/>
          <w:color w:val="000000"/>
          <w:sz w:val="36"/>
          <w:szCs w:val="36"/>
          <w:lang w:eastAsia="ar-SA"/>
        </w:rPr>
      </w:pPr>
      <w:r w:rsidRPr="00652820">
        <w:rPr>
          <w:rFonts w:eastAsia="Times New Roman" w:cs="Calibri"/>
          <w:b/>
          <w:color w:val="000000"/>
          <w:sz w:val="36"/>
          <w:szCs w:val="36"/>
          <w:lang w:eastAsia="ar-SA"/>
        </w:rPr>
        <w:t>по учебному предмету</w:t>
      </w:r>
    </w:p>
    <w:p w14:paraId="5C309B05" w14:textId="77777777" w:rsidR="00652820" w:rsidRPr="00652820" w:rsidRDefault="00652820" w:rsidP="00652820">
      <w:pPr>
        <w:widowControl w:val="0"/>
        <w:suppressAutoHyphens/>
        <w:autoSpaceDE w:val="0"/>
        <w:spacing w:after="0"/>
        <w:jc w:val="center"/>
        <w:rPr>
          <w:rFonts w:eastAsia="Times New Roman" w:cs="Calibri"/>
          <w:b/>
          <w:color w:val="000000"/>
          <w:sz w:val="36"/>
          <w:szCs w:val="36"/>
          <w:lang w:eastAsia="ar-SA"/>
        </w:rPr>
      </w:pPr>
      <w:r>
        <w:rPr>
          <w:rFonts w:eastAsia="Times New Roman" w:cs="Calibri"/>
          <w:b/>
          <w:color w:val="000000"/>
          <w:sz w:val="36"/>
          <w:szCs w:val="36"/>
          <w:lang w:eastAsia="ar-SA"/>
        </w:rPr>
        <w:t>АНСАМБЛЬ</w:t>
      </w:r>
    </w:p>
    <w:p w14:paraId="4FB803C7" w14:textId="77777777" w:rsidR="00652820" w:rsidRPr="00652820" w:rsidRDefault="00652820" w:rsidP="00652820">
      <w:pPr>
        <w:widowControl w:val="0"/>
        <w:suppressAutoHyphens/>
        <w:autoSpaceDE w:val="0"/>
        <w:spacing w:after="0"/>
        <w:jc w:val="center"/>
        <w:rPr>
          <w:rFonts w:eastAsia="Times New Roman" w:cs="Calibri"/>
          <w:b/>
          <w:color w:val="000000"/>
          <w:sz w:val="36"/>
          <w:szCs w:val="36"/>
          <w:lang w:eastAsia="ar-SA"/>
        </w:rPr>
      </w:pPr>
      <w:r w:rsidRPr="00652820">
        <w:rPr>
          <w:rFonts w:eastAsia="Times New Roman" w:cs="Calibri"/>
          <w:b/>
          <w:color w:val="000000"/>
          <w:sz w:val="36"/>
          <w:szCs w:val="36"/>
          <w:lang w:eastAsia="ar-SA"/>
        </w:rPr>
        <w:t xml:space="preserve"> (домра</w:t>
      </w:r>
      <w:r>
        <w:rPr>
          <w:rFonts w:eastAsia="Times New Roman" w:cs="Calibri"/>
          <w:b/>
          <w:color w:val="000000"/>
          <w:sz w:val="36"/>
          <w:szCs w:val="36"/>
          <w:lang w:eastAsia="ar-SA"/>
        </w:rPr>
        <w:t>, гитара</w:t>
      </w:r>
      <w:r w:rsidRPr="00652820">
        <w:rPr>
          <w:rFonts w:eastAsia="Times New Roman" w:cs="Calibri"/>
          <w:b/>
          <w:color w:val="000000"/>
          <w:sz w:val="36"/>
          <w:szCs w:val="36"/>
          <w:lang w:eastAsia="ar-SA"/>
        </w:rPr>
        <w:t>)</w:t>
      </w:r>
    </w:p>
    <w:p w14:paraId="6175D7E3" w14:textId="77777777" w:rsidR="00652820" w:rsidRPr="00652820" w:rsidRDefault="00652820" w:rsidP="0065282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52820">
        <w:rPr>
          <w:rFonts w:eastAsia="Times New Roman"/>
          <w:b/>
          <w:lang w:eastAsia="ru-RU"/>
        </w:rPr>
        <w:t xml:space="preserve">Срок реализации </w:t>
      </w:r>
      <w:r w:rsidR="00EE76E5">
        <w:rPr>
          <w:rFonts w:eastAsia="Times New Roman"/>
          <w:b/>
          <w:lang w:eastAsia="ru-RU"/>
        </w:rPr>
        <w:t>3</w:t>
      </w:r>
      <w:r w:rsidRPr="00652820">
        <w:rPr>
          <w:rFonts w:eastAsia="Times New Roman"/>
          <w:b/>
          <w:lang w:eastAsia="ru-RU"/>
        </w:rPr>
        <w:t xml:space="preserve"> года</w:t>
      </w:r>
    </w:p>
    <w:p w14:paraId="00E7FD34" w14:textId="77777777" w:rsidR="00652820" w:rsidRPr="00652820" w:rsidRDefault="00652820" w:rsidP="00652820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</w:p>
    <w:p w14:paraId="5EE97048" w14:textId="77777777" w:rsidR="00652820" w:rsidRPr="00652820" w:rsidRDefault="00652820" w:rsidP="00652820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</w:p>
    <w:p w14:paraId="3C85636F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4446021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E28C4C8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D11EA9F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362B7EA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D368A69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068C865" w14:textId="77777777" w:rsidR="00652820" w:rsidRPr="00652820" w:rsidRDefault="00652820" w:rsidP="0065282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14:paraId="1EDC93E6" w14:textId="77777777" w:rsidR="00652820" w:rsidRPr="00652820" w:rsidRDefault="00652820" w:rsidP="0065282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14:paraId="0F22A3CB" w14:textId="77777777" w:rsidR="00652820" w:rsidRPr="00652820" w:rsidRDefault="00652820" w:rsidP="0065282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14:paraId="3EF24FEE" w14:textId="77777777" w:rsidR="00652820" w:rsidRPr="00652820" w:rsidRDefault="00652820" w:rsidP="0065282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14:paraId="70F1253D" w14:textId="77777777" w:rsidR="00652820" w:rsidRPr="00652820" w:rsidRDefault="00652820" w:rsidP="0065282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14:paraId="6E2E95CF" w14:textId="77777777" w:rsidR="00652820" w:rsidRPr="00652820" w:rsidRDefault="00652820" w:rsidP="0065282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14:paraId="0C3621C2" w14:textId="77777777" w:rsidR="00652820" w:rsidRPr="00652820" w:rsidRDefault="00652820" w:rsidP="00652820">
      <w:pPr>
        <w:shd w:val="clear" w:color="auto" w:fill="FFFFFF"/>
        <w:suppressAutoHyphens/>
        <w:spacing w:line="360" w:lineRule="auto"/>
        <w:ind w:firstLine="567"/>
        <w:jc w:val="both"/>
        <w:rPr>
          <w:rFonts w:eastAsia="Calibri"/>
          <w:lang w:eastAsia="ar-SA"/>
        </w:rPr>
      </w:pPr>
    </w:p>
    <w:p w14:paraId="13B9D730" w14:textId="77777777" w:rsidR="00652820" w:rsidRPr="00652820" w:rsidRDefault="00652820" w:rsidP="00652820">
      <w:pPr>
        <w:shd w:val="clear" w:color="auto" w:fill="FFFFFF"/>
        <w:suppressAutoHyphens/>
        <w:spacing w:line="360" w:lineRule="auto"/>
        <w:ind w:firstLine="567"/>
        <w:jc w:val="both"/>
        <w:rPr>
          <w:rFonts w:eastAsia="Calibri"/>
          <w:lang w:eastAsia="ar-SA"/>
        </w:rPr>
      </w:pPr>
    </w:p>
    <w:p w14:paraId="5B80F965" w14:textId="77777777" w:rsidR="00652820" w:rsidRPr="00652820" w:rsidRDefault="00652820" w:rsidP="00652820">
      <w:pPr>
        <w:shd w:val="clear" w:color="auto" w:fill="FFFFFF"/>
        <w:suppressAutoHyphens/>
        <w:spacing w:line="36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</w:p>
    <w:p w14:paraId="7DEC70ED" w14:textId="77777777" w:rsidR="00652820" w:rsidRPr="00652820" w:rsidRDefault="00652820" w:rsidP="00652820">
      <w:pPr>
        <w:shd w:val="clear" w:color="auto" w:fill="FFFFFF"/>
        <w:suppressAutoHyphens/>
        <w:spacing w:line="36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</w:p>
    <w:p w14:paraId="72B5411C" w14:textId="77777777" w:rsidR="00652820" w:rsidRDefault="00652820" w:rsidP="00652820">
      <w:pPr>
        <w:widowControl w:val="0"/>
        <w:autoSpaceDE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2E8FC9AE" w14:textId="77777777" w:rsidR="00652820" w:rsidRPr="00652820" w:rsidRDefault="00652820" w:rsidP="00652820">
      <w:pPr>
        <w:widowControl w:val="0"/>
        <w:autoSpaceDE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652820">
        <w:rPr>
          <w:rFonts w:eastAsia="Calibri"/>
          <w:sz w:val="24"/>
          <w:szCs w:val="24"/>
        </w:rPr>
        <w:t>г. Чебоксары</w:t>
      </w:r>
    </w:p>
    <w:p w14:paraId="5D38F173" w14:textId="34D506E2" w:rsidR="00652820" w:rsidRPr="00652820" w:rsidRDefault="00652820" w:rsidP="00652820">
      <w:pPr>
        <w:widowControl w:val="0"/>
        <w:autoSpaceDE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652820">
        <w:rPr>
          <w:rFonts w:eastAsia="Calibri"/>
          <w:sz w:val="24"/>
          <w:szCs w:val="24"/>
        </w:rPr>
        <w:t>201</w:t>
      </w:r>
      <w:r w:rsidR="002B53C4">
        <w:rPr>
          <w:rFonts w:eastAsia="Calibri"/>
          <w:sz w:val="24"/>
          <w:szCs w:val="24"/>
        </w:rPr>
        <w:t>9</w:t>
      </w:r>
      <w:r w:rsidRPr="00652820">
        <w:rPr>
          <w:rFonts w:eastAsia="Calibri"/>
          <w:sz w:val="24"/>
          <w:szCs w:val="24"/>
        </w:rPr>
        <w:t xml:space="preserve"> г.</w:t>
      </w:r>
    </w:p>
    <w:p w14:paraId="6C93AF6D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8BDE2F4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52820">
        <w:rPr>
          <w:rFonts w:eastAsia="Times New Roman"/>
          <w:sz w:val="24"/>
          <w:szCs w:val="24"/>
          <w:lang w:eastAsia="ru-RU"/>
        </w:rPr>
        <w:lastRenderedPageBreak/>
        <w:t>ПРИНЯТО</w:t>
      </w:r>
      <w:r w:rsidRPr="00652820">
        <w:rPr>
          <w:rFonts w:eastAsia="Times New Roman"/>
          <w:sz w:val="24"/>
          <w:szCs w:val="24"/>
          <w:lang w:eastAsia="ru-RU"/>
        </w:rPr>
        <w:tab/>
      </w:r>
      <w:r w:rsidRPr="00652820">
        <w:rPr>
          <w:rFonts w:eastAsia="Times New Roman"/>
          <w:sz w:val="24"/>
          <w:szCs w:val="24"/>
          <w:lang w:eastAsia="ru-RU"/>
        </w:rPr>
        <w:tab/>
      </w:r>
      <w:r w:rsidRPr="00652820">
        <w:rPr>
          <w:rFonts w:eastAsia="Times New Roman"/>
          <w:sz w:val="24"/>
          <w:szCs w:val="24"/>
          <w:lang w:eastAsia="ru-RU"/>
        </w:rPr>
        <w:tab/>
      </w:r>
      <w:r w:rsidRPr="00652820">
        <w:rPr>
          <w:rFonts w:eastAsia="Times New Roman"/>
          <w:sz w:val="24"/>
          <w:szCs w:val="24"/>
          <w:lang w:eastAsia="ru-RU"/>
        </w:rPr>
        <w:tab/>
        <w:t xml:space="preserve">                       УТВЕРЖДАЮ: </w:t>
      </w:r>
    </w:p>
    <w:p w14:paraId="27B89C4F" w14:textId="504358A2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52820">
        <w:rPr>
          <w:rFonts w:eastAsia="Times New Roman"/>
          <w:sz w:val="24"/>
          <w:szCs w:val="24"/>
          <w:lang w:eastAsia="ru-RU"/>
        </w:rPr>
        <w:t>Педагогическим советом школы</w:t>
      </w:r>
      <w:r w:rsidRPr="00652820">
        <w:rPr>
          <w:rFonts w:eastAsia="Times New Roman"/>
          <w:sz w:val="24"/>
          <w:szCs w:val="24"/>
          <w:lang w:eastAsia="ru-RU"/>
        </w:rPr>
        <w:tab/>
      </w:r>
      <w:r w:rsidRPr="00652820">
        <w:rPr>
          <w:rFonts w:eastAsia="Times New Roman"/>
          <w:sz w:val="24"/>
          <w:szCs w:val="24"/>
          <w:lang w:eastAsia="ru-RU"/>
        </w:rPr>
        <w:tab/>
        <w:t xml:space="preserve">           </w:t>
      </w:r>
      <w:r w:rsidR="002B53C4">
        <w:rPr>
          <w:rFonts w:eastAsia="Times New Roman"/>
          <w:sz w:val="24"/>
          <w:szCs w:val="24"/>
          <w:lang w:eastAsia="ru-RU"/>
        </w:rPr>
        <w:t>Д</w:t>
      </w:r>
      <w:r w:rsidRPr="00652820">
        <w:rPr>
          <w:rFonts w:eastAsia="Times New Roman"/>
          <w:sz w:val="24"/>
          <w:szCs w:val="24"/>
          <w:lang w:eastAsia="ru-RU"/>
        </w:rPr>
        <w:t>иректор МБУДО «ЧДШИ №1»</w:t>
      </w:r>
    </w:p>
    <w:p w14:paraId="70514B4D" w14:textId="1C1B1A9D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52820">
        <w:rPr>
          <w:rFonts w:eastAsia="Times New Roman"/>
          <w:sz w:val="24"/>
          <w:szCs w:val="24"/>
          <w:lang w:eastAsia="ru-RU"/>
        </w:rPr>
        <w:t>Протокол №1 от «30» августа 201</w:t>
      </w:r>
      <w:r w:rsidR="002B53C4">
        <w:rPr>
          <w:rFonts w:eastAsia="Times New Roman"/>
          <w:sz w:val="24"/>
          <w:szCs w:val="24"/>
          <w:lang w:eastAsia="ru-RU"/>
        </w:rPr>
        <w:t>9</w:t>
      </w:r>
      <w:r w:rsidRPr="00652820">
        <w:rPr>
          <w:rFonts w:eastAsia="Times New Roman"/>
          <w:sz w:val="24"/>
          <w:szCs w:val="24"/>
          <w:lang w:eastAsia="ru-RU"/>
        </w:rPr>
        <w:t>г.</w:t>
      </w:r>
      <w:r w:rsidRPr="00652820">
        <w:rPr>
          <w:rFonts w:eastAsia="Times New Roman"/>
          <w:sz w:val="24"/>
          <w:szCs w:val="24"/>
          <w:lang w:eastAsia="ru-RU"/>
        </w:rPr>
        <w:tab/>
      </w:r>
      <w:r w:rsidR="006859F7">
        <w:rPr>
          <w:rFonts w:eastAsia="Times New Roman"/>
          <w:sz w:val="24"/>
          <w:szCs w:val="24"/>
          <w:lang w:eastAsia="ru-RU"/>
        </w:rPr>
        <w:t xml:space="preserve">            </w:t>
      </w:r>
      <w:r w:rsidRPr="00652820">
        <w:rPr>
          <w:rFonts w:eastAsia="Times New Roman"/>
          <w:sz w:val="24"/>
          <w:szCs w:val="24"/>
          <w:u w:val="single"/>
          <w:lang w:eastAsia="ru-RU"/>
        </w:rPr>
        <w:tab/>
      </w:r>
      <w:r w:rsidR="006859F7">
        <w:rPr>
          <w:rFonts w:eastAsia="Times New Roman"/>
          <w:sz w:val="24"/>
          <w:szCs w:val="24"/>
          <w:u w:val="single"/>
          <w:lang w:eastAsia="ru-RU"/>
        </w:rPr>
        <w:t>_______</w:t>
      </w:r>
      <w:r w:rsidR="002B53C4">
        <w:rPr>
          <w:rFonts w:eastAsia="Times New Roman"/>
          <w:sz w:val="24"/>
          <w:szCs w:val="24"/>
          <w:lang w:eastAsia="ru-RU"/>
        </w:rPr>
        <w:t xml:space="preserve">______ Н.Н. </w:t>
      </w:r>
      <w:proofErr w:type="spellStart"/>
      <w:r w:rsidR="002B53C4">
        <w:rPr>
          <w:rFonts w:eastAsia="Times New Roman"/>
          <w:sz w:val="24"/>
          <w:szCs w:val="24"/>
          <w:lang w:eastAsia="ru-RU"/>
        </w:rPr>
        <w:t>Ванеркина</w:t>
      </w:r>
      <w:proofErr w:type="spellEnd"/>
    </w:p>
    <w:p w14:paraId="79C2C98C" w14:textId="4AB777FD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52820">
        <w:rPr>
          <w:rFonts w:eastAsia="Times New Roman"/>
          <w:sz w:val="24"/>
          <w:szCs w:val="24"/>
          <w:lang w:eastAsia="ru-RU"/>
        </w:rPr>
        <w:tab/>
      </w:r>
      <w:r w:rsidRPr="00652820">
        <w:rPr>
          <w:rFonts w:eastAsia="Times New Roman"/>
          <w:sz w:val="24"/>
          <w:szCs w:val="24"/>
          <w:lang w:eastAsia="ru-RU"/>
        </w:rPr>
        <w:tab/>
      </w:r>
      <w:r w:rsidRPr="00652820">
        <w:rPr>
          <w:rFonts w:eastAsia="Times New Roman"/>
          <w:sz w:val="24"/>
          <w:szCs w:val="24"/>
          <w:lang w:eastAsia="ru-RU"/>
        </w:rPr>
        <w:tab/>
      </w:r>
      <w:r w:rsidRPr="00652820">
        <w:rPr>
          <w:rFonts w:eastAsia="Times New Roman"/>
          <w:sz w:val="24"/>
          <w:szCs w:val="24"/>
          <w:lang w:eastAsia="ru-RU"/>
        </w:rPr>
        <w:tab/>
      </w:r>
      <w:r w:rsidRPr="00652820">
        <w:rPr>
          <w:rFonts w:eastAsia="Times New Roman"/>
          <w:sz w:val="24"/>
          <w:szCs w:val="24"/>
          <w:lang w:eastAsia="ru-RU"/>
        </w:rPr>
        <w:tab/>
      </w:r>
      <w:r w:rsidRPr="00652820">
        <w:rPr>
          <w:rFonts w:eastAsia="Times New Roman"/>
          <w:sz w:val="24"/>
          <w:szCs w:val="24"/>
          <w:lang w:eastAsia="ru-RU"/>
        </w:rPr>
        <w:tab/>
      </w:r>
      <w:r w:rsidRPr="00652820">
        <w:rPr>
          <w:rFonts w:eastAsia="Times New Roman"/>
          <w:sz w:val="24"/>
          <w:szCs w:val="24"/>
          <w:lang w:eastAsia="ru-RU"/>
        </w:rPr>
        <w:tab/>
        <w:t xml:space="preserve">Приказ </w:t>
      </w:r>
      <w:r w:rsidRPr="00652820">
        <w:rPr>
          <w:rFonts w:eastAsia="Times New Roman"/>
          <w:sz w:val="24"/>
          <w:szCs w:val="24"/>
          <w:u w:val="single"/>
          <w:lang w:eastAsia="ru-RU"/>
        </w:rPr>
        <w:t>№ 8</w:t>
      </w:r>
      <w:r w:rsidR="002B53C4">
        <w:rPr>
          <w:rFonts w:eastAsia="Times New Roman"/>
          <w:sz w:val="24"/>
          <w:szCs w:val="24"/>
          <w:u w:val="single"/>
          <w:lang w:eastAsia="ru-RU"/>
        </w:rPr>
        <w:t>4/</w:t>
      </w:r>
      <w:proofErr w:type="gramStart"/>
      <w:r w:rsidR="002B53C4">
        <w:rPr>
          <w:rFonts w:eastAsia="Times New Roman"/>
          <w:sz w:val="24"/>
          <w:szCs w:val="24"/>
          <w:u w:val="single"/>
          <w:lang w:eastAsia="ru-RU"/>
        </w:rPr>
        <w:t>2</w:t>
      </w:r>
      <w:r w:rsidRPr="00652820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652820">
        <w:rPr>
          <w:rFonts w:eastAsia="Times New Roman"/>
          <w:sz w:val="24"/>
          <w:szCs w:val="24"/>
          <w:lang w:eastAsia="ru-RU"/>
        </w:rPr>
        <w:t xml:space="preserve"> от</w:t>
      </w:r>
      <w:proofErr w:type="gramEnd"/>
      <w:r w:rsidRPr="00652820">
        <w:rPr>
          <w:rFonts w:eastAsia="Times New Roman"/>
          <w:sz w:val="24"/>
          <w:szCs w:val="24"/>
          <w:lang w:eastAsia="ru-RU"/>
        </w:rPr>
        <w:t xml:space="preserve"> «0</w:t>
      </w:r>
      <w:r w:rsidR="002B53C4">
        <w:rPr>
          <w:rFonts w:eastAsia="Times New Roman"/>
          <w:sz w:val="24"/>
          <w:szCs w:val="24"/>
          <w:lang w:eastAsia="ru-RU"/>
        </w:rPr>
        <w:t>2</w:t>
      </w:r>
      <w:r w:rsidRPr="00652820">
        <w:rPr>
          <w:rFonts w:eastAsia="Times New Roman"/>
          <w:sz w:val="24"/>
          <w:szCs w:val="24"/>
          <w:lang w:eastAsia="ru-RU"/>
        </w:rPr>
        <w:t>» сентября 201</w:t>
      </w:r>
      <w:r w:rsidR="002B53C4">
        <w:rPr>
          <w:rFonts w:eastAsia="Times New Roman"/>
          <w:sz w:val="24"/>
          <w:szCs w:val="24"/>
          <w:lang w:eastAsia="ru-RU"/>
        </w:rPr>
        <w:t>9</w:t>
      </w:r>
      <w:r w:rsidRPr="00652820">
        <w:rPr>
          <w:rFonts w:eastAsia="Times New Roman"/>
          <w:sz w:val="24"/>
          <w:szCs w:val="24"/>
          <w:lang w:eastAsia="ru-RU"/>
        </w:rPr>
        <w:t xml:space="preserve"> г.</w:t>
      </w:r>
      <w:r w:rsidRPr="00652820">
        <w:rPr>
          <w:rFonts w:eastAsia="Times New Roman"/>
          <w:sz w:val="24"/>
          <w:szCs w:val="24"/>
          <w:lang w:eastAsia="ru-RU"/>
        </w:rPr>
        <w:tab/>
      </w:r>
    </w:p>
    <w:p w14:paraId="40BAF460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F3DCBBC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0BDC25D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AD6462B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94EDE67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1B6D5C9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E34349E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652820">
        <w:rPr>
          <w:rFonts w:eastAsia="Times New Roman"/>
          <w:i/>
          <w:sz w:val="24"/>
          <w:szCs w:val="24"/>
          <w:lang w:eastAsia="ru-RU"/>
        </w:rPr>
        <w:tab/>
        <w:t>Организация разработчик:</w:t>
      </w:r>
    </w:p>
    <w:p w14:paraId="33D37EDF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52820">
        <w:rPr>
          <w:rFonts w:eastAsia="Times New Roman"/>
          <w:sz w:val="24"/>
          <w:szCs w:val="24"/>
          <w:lang w:eastAsia="ru-RU"/>
        </w:rPr>
        <w:t>Муниципальное бюджетное учреждение дополнительного образования «Чебоксарская детская школа искусств №1»</w:t>
      </w:r>
    </w:p>
    <w:p w14:paraId="53B6F306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C9607FF" w14:textId="77777777" w:rsidR="00652820" w:rsidRPr="00652820" w:rsidRDefault="00652820" w:rsidP="006528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2BD7ACF" w14:textId="77777777" w:rsidR="00652820" w:rsidRPr="00652820" w:rsidRDefault="00652820" w:rsidP="00652820">
      <w:pPr>
        <w:spacing w:after="0" w:line="240" w:lineRule="auto"/>
        <w:ind w:right="26" w:firstLine="568"/>
        <w:jc w:val="both"/>
        <w:rPr>
          <w:rFonts w:eastAsia="Times New Roman"/>
          <w:b/>
          <w:i/>
          <w:sz w:val="24"/>
          <w:szCs w:val="26"/>
          <w:lang w:eastAsia="ru-RU"/>
        </w:rPr>
      </w:pPr>
      <w:r w:rsidRPr="00652820">
        <w:rPr>
          <w:rFonts w:eastAsia="Times New Roman"/>
          <w:i/>
          <w:sz w:val="24"/>
          <w:szCs w:val="26"/>
          <w:lang w:eastAsia="ru-RU"/>
        </w:rPr>
        <w:t>Составитель программы:</w:t>
      </w:r>
    </w:p>
    <w:p w14:paraId="0A1D2162" w14:textId="77777777" w:rsidR="00652820" w:rsidRPr="00652820" w:rsidRDefault="00652820" w:rsidP="00652820">
      <w:pPr>
        <w:spacing w:after="0" w:line="240" w:lineRule="auto"/>
        <w:ind w:right="26" w:firstLine="568"/>
        <w:jc w:val="both"/>
        <w:rPr>
          <w:rFonts w:eastAsia="Times New Roman"/>
          <w:sz w:val="24"/>
          <w:szCs w:val="26"/>
          <w:lang w:eastAsia="ru-RU"/>
        </w:rPr>
      </w:pPr>
      <w:r w:rsidRPr="00652820">
        <w:rPr>
          <w:rFonts w:eastAsia="Times New Roman"/>
          <w:b/>
          <w:sz w:val="24"/>
          <w:szCs w:val="26"/>
          <w:lang w:eastAsia="ru-RU"/>
        </w:rPr>
        <w:t>Захарова Инна Николаевна</w:t>
      </w:r>
      <w:r w:rsidRPr="00652820">
        <w:rPr>
          <w:rFonts w:eastAsia="Times New Roman"/>
          <w:sz w:val="24"/>
          <w:szCs w:val="26"/>
          <w:lang w:eastAsia="ru-RU"/>
        </w:rPr>
        <w:t xml:space="preserve">, Заслуженный работник культуры Чувашской Республики,  зав. струнно-народного отделения, преподаватель высшей квалификационной категории МБУДО   «Чебоксарская  детская школа искусств №1» </w:t>
      </w:r>
    </w:p>
    <w:p w14:paraId="1A965956" w14:textId="77777777" w:rsidR="00652820" w:rsidRPr="00652820" w:rsidRDefault="00652820" w:rsidP="00652820">
      <w:pPr>
        <w:widowControl w:val="0"/>
        <w:suppressAutoHyphens/>
        <w:spacing w:after="0" w:line="240" w:lineRule="auto"/>
        <w:rPr>
          <w:rFonts w:eastAsia="DejaVu Sans"/>
          <w:kern w:val="1"/>
          <w:sz w:val="24"/>
          <w:szCs w:val="24"/>
        </w:rPr>
      </w:pPr>
    </w:p>
    <w:p w14:paraId="08FF866C" w14:textId="77777777" w:rsidR="00652820" w:rsidRPr="00652820" w:rsidRDefault="00652820" w:rsidP="00652820">
      <w:pPr>
        <w:widowControl w:val="0"/>
        <w:suppressAutoHyphens/>
        <w:spacing w:after="0" w:line="240" w:lineRule="auto"/>
        <w:rPr>
          <w:rFonts w:eastAsia="DejaVu Sans"/>
          <w:kern w:val="1"/>
          <w:sz w:val="24"/>
          <w:szCs w:val="24"/>
        </w:rPr>
      </w:pPr>
    </w:p>
    <w:p w14:paraId="4DD489BE" w14:textId="77777777" w:rsidR="00652820" w:rsidRPr="00652820" w:rsidRDefault="00652820" w:rsidP="00652820">
      <w:pPr>
        <w:widowControl w:val="0"/>
        <w:suppressAutoHyphens/>
        <w:spacing w:after="0" w:line="240" w:lineRule="auto"/>
        <w:rPr>
          <w:rFonts w:eastAsia="DejaVu Sans"/>
          <w:kern w:val="1"/>
          <w:sz w:val="24"/>
          <w:szCs w:val="24"/>
        </w:rPr>
      </w:pPr>
    </w:p>
    <w:p w14:paraId="07AB1C4D" w14:textId="0F9FFEAE" w:rsidR="00652820" w:rsidRPr="002B53C4" w:rsidRDefault="00652820" w:rsidP="002B53C4">
      <w:pPr>
        <w:spacing w:after="0" w:line="240" w:lineRule="auto"/>
        <w:ind w:right="26" w:firstLine="568"/>
        <w:jc w:val="both"/>
        <w:rPr>
          <w:rFonts w:eastAsia="Times New Roman"/>
          <w:i/>
          <w:sz w:val="24"/>
          <w:szCs w:val="26"/>
          <w:lang w:eastAsia="ru-RU"/>
        </w:rPr>
      </w:pPr>
      <w:r w:rsidRPr="00652820">
        <w:rPr>
          <w:rFonts w:eastAsia="Times New Roman"/>
          <w:i/>
          <w:sz w:val="24"/>
          <w:szCs w:val="26"/>
          <w:lang w:eastAsia="ru-RU"/>
        </w:rPr>
        <w:t>Рецензенты:</w:t>
      </w:r>
    </w:p>
    <w:p w14:paraId="4A696FF8" w14:textId="143AE2CF" w:rsidR="00652820" w:rsidRDefault="00652820" w:rsidP="00652820">
      <w:pPr>
        <w:spacing w:after="0" w:line="240" w:lineRule="auto"/>
        <w:ind w:right="26" w:firstLine="568"/>
        <w:jc w:val="both"/>
        <w:rPr>
          <w:rFonts w:eastAsia="Times New Roman"/>
          <w:sz w:val="24"/>
          <w:szCs w:val="26"/>
          <w:lang w:eastAsia="ru-RU"/>
        </w:rPr>
      </w:pPr>
      <w:r w:rsidRPr="00652820">
        <w:rPr>
          <w:rFonts w:eastAsia="Times New Roman"/>
          <w:b/>
          <w:sz w:val="24"/>
          <w:szCs w:val="26"/>
          <w:lang w:eastAsia="ru-RU"/>
        </w:rPr>
        <w:t>Юдина Ирина Юрьевна</w:t>
      </w:r>
      <w:r w:rsidRPr="00652820">
        <w:rPr>
          <w:rFonts w:eastAsia="Times New Roman"/>
          <w:sz w:val="24"/>
          <w:szCs w:val="26"/>
          <w:lang w:eastAsia="ru-RU"/>
        </w:rPr>
        <w:t>, Заслуженный работник культуры Чувашской Республики.зав. струнно-народного отделения, преподаватель высшей квалификационной категории по классу домра, МАБУДО «Чебоксарская детская школа искусств №2»</w:t>
      </w:r>
      <w:r w:rsidR="002B53C4">
        <w:rPr>
          <w:rFonts w:eastAsia="Times New Roman"/>
          <w:sz w:val="24"/>
          <w:szCs w:val="26"/>
          <w:lang w:eastAsia="ru-RU"/>
        </w:rPr>
        <w:t>.</w:t>
      </w:r>
    </w:p>
    <w:p w14:paraId="0F0BB228" w14:textId="77777777" w:rsidR="002B53C4" w:rsidRDefault="002B53C4" w:rsidP="002B53C4">
      <w:pPr>
        <w:spacing w:after="0" w:line="240" w:lineRule="auto"/>
        <w:ind w:right="26" w:firstLine="568"/>
        <w:jc w:val="both"/>
        <w:rPr>
          <w:rFonts w:eastAsia="Times New Roman"/>
          <w:b/>
          <w:bCs/>
          <w:sz w:val="24"/>
          <w:szCs w:val="26"/>
          <w:lang w:eastAsia="ru-RU"/>
        </w:rPr>
      </w:pPr>
    </w:p>
    <w:p w14:paraId="3E7D2C11" w14:textId="3915A946" w:rsidR="002B53C4" w:rsidRPr="002B53C4" w:rsidRDefault="002B53C4" w:rsidP="002B53C4">
      <w:pPr>
        <w:spacing w:after="0" w:line="240" w:lineRule="auto"/>
        <w:ind w:right="26" w:firstLine="568"/>
        <w:jc w:val="both"/>
        <w:rPr>
          <w:rFonts w:eastAsia="Times New Roman"/>
          <w:sz w:val="24"/>
          <w:szCs w:val="26"/>
          <w:lang w:eastAsia="ru-RU"/>
        </w:rPr>
      </w:pPr>
      <w:r w:rsidRPr="002B53C4">
        <w:rPr>
          <w:rFonts w:eastAsia="Times New Roman"/>
          <w:b/>
          <w:bCs/>
          <w:sz w:val="24"/>
          <w:szCs w:val="26"/>
          <w:lang w:eastAsia="ru-RU"/>
        </w:rPr>
        <w:t>Иванова Анжелика Григорьевна</w:t>
      </w:r>
      <w:r w:rsidRPr="002B53C4">
        <w:rPr>
          <w:rFonts w:eastAsia="Times New Roman"/>
          <w:sz w:val="24"/>
          <w:szCs w:val="26"/>
          <w:lang w:eastAsia="ru-RU"/>
        </w:rPr>
        <w:t>, заместитель директора по учебно-воспитательной работе МБУДО «Чебоксарская детская школа искусств №1».</w:t>
      </w:r>
    </w:p>
    <w:p w14:paraId="321BDDD7" w14:textId="77777777" w:rsidR="002B53C4" w:rsidRPr="00652820" w:rsidRDefault="002B53C4" w:rsidP="00652820">
      <w:pPr>
        <w:spacing w:after="0" w:line="240" w:lineRule="auto"/>
        <w:ind w:right="26" w:firstLine="568"/>
        <w:jc w:val="both"/>
        <w:rPr>
          <w:rFonts w:eastAsia="Times New Roman"/>
          <w:sz w:val="24"/>
          <w:szCs w:val="26"/>
          <w:lang w:eastAsia="ru-RU"/>
        </w:rPr>
      </w:pPr>
    </w:p>
    <w:p w14:paraId="49F94733" w14:textId="77777777" w:rsidR="00652820" w:rsidRPr="00652820" w:rsidRDefault="00652820" w:rsidP="00652820">
      <w:pPr>
        <w:widowControl w:val="0"/>
        <w:suppressAutoHyphens/>
        <w:spacing w:after="0" w:line="240" w:lineRule="auto"/>
        <w:rPr>
          <w:rFonts w:eastAsia="DejaVu Sans"/>
          <w:kern w:val="1"/>
        </w:rPr>
      </w:pPr>
    </w:p>
    <w:p w14:paraId="1156647D" w14:textId="77777777" w:rsidR="00652820" w:rsidRPr="00652820" w:rsidRDefault="00652820" w:rsidP="0065282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eastAsia="Times New Roman"/>
          <w:sz w:val="24"/>
          <w:szCs w:val="24"/>
          <w:lang w:eastAsia="ru-RU"/>
        </w:rPr>
      </w:pPr>
    </w:p>
    <w:p w14:paraId="3A59DBC3" w14:textId="77777777" w:rsidR="00652820" w:rsidRPr="00652820" w:rsidRDefault="00652820" w:rsidP="0065282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color w:val="000000"/>
          <w:lang w:eastAsia="ar-SA"/>
        </w:rPr>
      </w:pPr>
    </w:p>
    <w:p w14:paraId="2450A534" w14:textId="77777777" w:rsidR="00652820" w:rsidRPr="00652820" w:rsidRDefault="00652820" w:rsidP="00652820">
      <w:pPr>
        <w:shd w:val="clear" w:color="auto" w:fill="FFFFFF"/>
        <w:suppressAutoHyphens/>
        <w:spacing w:line="360" w:lineRule="auto"/>
        <w:ind w:firstLine="567"/>
        <w:jc w:val="both"/>
        <w:rPr>
          <w:rFonts w:eastAsia="Calibri"/>
          <w:lang w:eastAsia="ar-SA"/>
        </w:rPr>
      </w:pPr>
    </w:p>
    <w:p w14:paraId="44DE7BCE" w14:textId="77777777" w:rsidR="00652820" w:rsidRPr="00652820" w:rsidRDefault="00652820" w:rsidP="00652820">
      <w:pPr>
        <w:shd w:val="clear" w:color="auto" w:fill="FFFFFF"/>
        <w:suppressAutoHyphens/>
        <w:spacing w:line="360" w:lineRule="auto"/>
        <w:ind w:firstLine="567"/>
        <w:jc w:val="both"/>
        <w:rPr>
          <w:rFonts w:eastAsia="Calibri"/>
          <w:lang w:eastAsia="ar-SA"/>
        </w:rPr>
      </w:pPr>
    </w:p>
    <w:p w14:paraId="2640655B" w14:textId="77777777" w:rsidR="00652820" w:rsidRPr="00652820" w:rsidRDefault="00652820" w:rsidP="00652820">
      <w:pPr>
        <w:widowControl w:val="0"/>
        <w:autoSpaceDE w:val="0"/>
        <w:spacing w:after="0" w:line="240" w:lineRule="auto"/>
        <w:jc w:val="center"/>
        <w:rPr>
          <w:rFonts w:eastAsia="Calibri"/>
        </w:rPr>
      </w:pPr>
    </w:p>
    <w:p w14:paraId="0F7D0D88" w14:textId="77777777" w:rsidR="00652820" w:rsidRPr="00652820" w:rsidRDefault="00652820" w:rsidP="00652820">
      <w:pPr>
        <w:widowControl w:val="0"/>
        <w:autoSpaceDE w:val="0"/>
        <w:spacing w:after="0" w:line="240" w:lineRule="auto"/>
        <w:jc w:val="center"/>
        <w:rPr>
          <w:rFonts w:eastAsia="Calibri"/>
        </w:rPr>
      </w:pPr>
    </w:p>
    <w:p w14:paraId="4B7CDA18" w14:textId="77777777" w:rsidR="00652820" w:rsidRPr="00652820" w:rsidRDefault="00652820" w:rsidP="00652820">
      <w:pPr>
        <w:widowControl w:val="0"/>
        <w:autoSpaceDE w:val="0"/>
        <w:spacing w:after="0" w:line="240" w:lineRule="auto"/>
        <w:jc w:val="center"/>
        <w:rPr>
          <w:rFonts w:eastAsia="Calibri"/>
        </w:rPr>
      </w:pPr>
    </w:p>
    <w:p w14:paraId="0FC7B3B2" w14:textId="77777777" w:rsidR="00652820" w:rsidRPr="00652820" w:rsidRDefault="00652820" w:rsidP="00652820">
      <w:pPr>
        <w:widowControl w:val="0"/>
        <w:autoSpaceDE w:val="0"/>
        <w:spacing w:after="0" w:line="240" w:lineRule="auto"/>
        <w:jc w:val="center"/>
        <w:rPr>
          <w:rFonts w:eastAsia="Calibri"/>
        </w:rPr>
      </w:pPr>
    </w:p>
    <w:p w14:paraId="7B45797E" w14:textId="77777777" w:rsidR="00652820" w:rsidRPr="00652820" w:rsidRDefault="00652820" w:rsidP="00652820">
      <w:pPr>
        <w:widowControl w:val="0"/>
        <w:autoSpaceDE w:val="0"/>
        <w:spacing w:after="0" w:line="240" w:lineRule="auto"/>
        <w:jc w:val="center"/>
        <w:rPr>
          <w:rFonts w:eastAsia="Calibri"/>
        </w:rPr>
      </w:pPr>
    </w:p>
    <w:p w14:paraId="3352E211" w14:textId="77777777" w:rsidR="00652820" w:rsidRDefault="00652820" w:rsidP="00C56AC6">
      <w:pPr>
        <w:spacing w:after="0"/>
        <w:jc w:val="center"/>
        <w:rPr>
          <w:bCs/>
        </w:rPr>
      </w:pPr>
    </w:p>
    <w:p w14:paraId="0DB7736E" w14:textId="4EBE6632" w:rsidR="00652820" w:rsidRDefault="00652820" w:rsidP="00C56AC6">
      <w:pPr>
        <w:spacing w:after="0"/>
        <w:jc w:val="center"/>
        <w:rPr>
          <w:bCs/>
        </w:rPr>
      </w:pPr>
    </w:p>
    <w:p w14:paraId="796378CF" w14:textId="781E8592" w:rsidR="002B53C4" w:rsidRDefault="002B53C4" w:rsidP="00C56AC6">
      <w:pPr>
        <w:spacing w:after="0"/>
        <w:jc w:val="center"/>
        <w:rPr>
          <w:bCs/>
        </w:rPr>
      </w:pPr>
    </w:p>
    <w:p w14:paraId="45F7334A" w14:textId="77777777" w:rsidR="002B53C4" w:rsidRDefault="002B53C4" w:rsidP="00C56AC6">
      <w:pPr>
        <w:spacing w:after="0"/>
        <w:jc w:val="center"/>
        <w:rPr>
          <w:bCs/>
        </w:rPr>
      </w:pPr>
      <w:bookmarkStart w:id="0" w:name="_GoBack"/>
      <w:bookmarkEnd w:id="0"/>
    </w:p>
    <w:p w14:paraId="51D400DA" w14:textId="77777777" w:rsidR="00C56AC6" w:rsidRDefault="00C56AC6" w:rsidP="00C56AC6">
      <w:pPr>
        <w:spacing w:after="0"/>
        <w:ind w:firstLine="567"/>
        <w:jc w:val="center"/>
        <w:rPr>
          <w:b/>
          <w:bCs/>
          <w:szCs w:val="24"/>
        </w:rPr>
      </w:pPr>
    </w:p>
    <w:p w14:paraId="4D318662" w14:textId="77777777" w:rsidR="00C56AC6" w:rsidRDefault="00C56AC6" w:rsidP="00C908AB">
      <w:pPr>
        <w:spacing w:after="0"/>
        <w:ind w:firstLine="567"/>
        <w:jc w:val="center"/>
        <w:rPr>
          <w:b/>
          <w:bCs/>
          <w:szCs w:val="24"/>
        </w:rPr>
      </w:pPr>
    </w:p>
    <w:p w14:paraId="7FFD399C" w14:textId="77777777" w:rsidR="00C908AB" w:rsidRPr="000F5B70" w:rsidRDefault="00C908AB" w:rsidP="00C908AB">
      <w:pPr>
        <w:spacing w:after="0"/>
        <w:ind w:firstLine="567"/>
        <w:jc w:val="center"/>
        <w:rPr>
          <w:b/>
          <w:bCs/>
          <w:sz w:val="26"/>
          <w:szCs w:val="26"/>
        </w:rPr>
      </w:pPr>
      <w:r w:rsidRPr="000F5B70">
        <w:rPr>
          <w:b/>
          <w:bCs/>
          <w:sz w:val="26"/>
          <w:szCs w:val="26"/>
        </w:rPr>
        <w:lastRenderedPageBreak/>
        <w:t>Структура программы учебного предмета</w:t>
      </w:r>
    </w:p>
    <w:p w14:paraId="309817F9" w14:textId="77777777" w:rsidR="00EE76E5" w:rsidRPr="000F5B70" w:rsidRDefault="00EE76E5" w:rsidP="00C908AB">
      <w:pPr>
        <w:spacing w:after="0"/>
        <w:ind w:firstLine="567"/>
        <w:jc w:val="center"/>
        <w:rPr>
          <w:b/>
          <w:bCs/>
          <w:sz w:val="26"/>
          <w:szCs w:val="26"/>
        </w:rPr>
      </w:pPr>
    </w:p>
    <w:p w14:paraId="55DC8080" w14:textId="77777777" w:rsidR="00C908AB" w:rsidRPr="000F5B70" w:rsidRDefault="00C908AB" w:rsidP="00C908AB">
      <w:pPr>
        <w:ind w:firstLine="567"/>
        <w:rPr>
          <w:b/>
          <w:bCs/>
          <w:sz w:val="26"/>
          <w:szCs w:val="26"/>
        </w:rPr>
      </w:pPr>
      <w:r w:rsidRPr="000F5B70">
        <w:rPr>
          <w:b/>
          <w:bCs/>
          <w:sz w:val="26"/>
          <w:szCs w:val="26"/>
        </w:rPr>
        <w:t>I.     Пояснительная записка</w:t>
      </w:r>
    </w:p>
    <w:p w14:paraId="073A8E90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Характеристика учебного предмета, его место и роль в</w:t>
      </w:r>
    </w:p>
    <w:p w14:paraId="6C7BD88A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образовательном процессе</w:t>
      </w:r>
      <w:r w:rsidR="00FC4276" w:rsidRPr="000F5B70">
        <w:rPr>
          <w:i/>
          <w:iCs/>
          <w:sz w:val="26"/>
          <w:szCs w:val="26"/>
        </w:rPr>
        <w:t>.</w:t>
      </w:r>
    </w:p>
    <w:p w14:paraId="662F291B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Срок реализации учебного предмета</w:t>
      </w:r>
      <w:r w:rsidR="00FC4276" w:rsidRPr="000F5B70">
        <w:rPr>
          <w:i/>
          <w:iCs/>
          <w:sz w:val="26"/>
          <w:szCs w:val="26"/>
        </w:rPr>
        <w:t>.</w:t>
      </w:r>
    </w:p>
    <w:p w14:paraId="3A48DE21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Объем учебного времени, предусмотренный учебным планом</w:t>
      </w:r>
    </w:p>
    <w:p w14:paraId="187E725B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образовательной организации на реализацию учебного предмета</w:t>
      </w:r>
      <w:r w:rsidR="00FC4276" w:rsidRPr="000F5B70">
        <w:rPr>
          <w:i/>
          <w:iCs/>
          <w:sz w:val="26"/>
          <w:szCs w:val="26"/>
        </w:rPr>
        <w:t>.</w:t>
      </w:r>
    </w:p>
    <w:p w14:paraId="45F5C2C8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 Форма проведения учебных аудиторных занятий</w:t>
      </w:r>
      <w:r w:rsidR="00FC4276" w:rsidRPr="000F5B70">
        <w:rPr>
          <w:i/>
          <w:iCs/>
          <w:sz w:val="26"/>
          <w:szCs w:val="26"/>
        </w:rPr>
        <w:t>.</w:t>
      </w:r>
    </w:p>
    <w:p w14:paraId="003E5591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Цель и задачи учебного предмета</w:t>
      </w:r>
      <w:r w:rsidR="00FC4276" w:rsidRPr="000F5B70">
        <w:rPr>
          <w:i/>
          <w:iCs/>
          <w:sz w:val="26"/>
          <w:szCs w:val="26"/>
        </w:rPr>
        <w:t>.</w:t>
      </w:r>
    </w:p>
    <w:p w14:paraId="72654628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Структура программы учебного предмета</w:t>
      </w:r>
      <w:r w:rsidR="00FC4276" w:rsidRPr="000F5B70">
        <w:rPr>
          <w:i/>
          <w:iCs/>
          <w:sz w:val="26"/>
          <w:szCs w:val="26"/>
        </w:rPr>
        <w:t>.</w:t>
      </w:r>
    </w:p>
    <w:p w14:paraId="32416C5D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Методы обучения</w:t>
      </w:r>
      <w:r w:rsidR="00FC4276" w:rsidRPr="000F5B70">
        <w:rPr>
          <w:i/>
          <w:iCs/>
          <w:sz w:val="26"/>
          <w:szCs w:val="26"/>
        </w:rPr>
        <w:t>.</w:t>
      </w:r>
    </w:p>
    <w:p w14:paraId="12E6E901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Описание материально-технических условий реализации учебного</w:t>
      </w:r>
    </w:p>
    <w:p w14:paraId="3F858E33" w14:textId="77777777" w:rsidR="00C908AB" w:rsidRPr="000F5B70" w:rsidRDefault="00FC4276" w:rsidP="00C908AB">
      <w:pPr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п</w:t>
      </w:r>
      <w:r w:rsidR="00C908AB" w:rsidRPr="000F5B70">
        <w:rPr>
          <w:i/>
          <w:iCs/>
          <w:sz w:val="26"/>
          <w:szCs w:val="26"/>
        </w:rPr>
        <w:t>редмета</w:t>
      </w:r>
      <w:r w:rsidRPr="000F5B70">
        <w:rPr>
          <w:i/>
          <w:iCs/>
          <w:sz w:val="26"/>
          <w:szCs w:val="26"/>
        </w:rPr>
        <w:t>.</w:t>
      </w:r>
    </w:p>
    <w:p w14:paraId="01AD1545" w14:textId="77777777" w:rsidR="00C908AB" w:rsidRPr="000F5B70" w:rsidRDefault="00C908AB" w:rsidP="00C908AB">
      <w:pPr>
        <w:ind w:firstLine="567"/>
        <w:rPr>
          <w:b/>
          <w:bCs/>
          <w:sz w:val="26"/>
          <w:szCs w:val="26"/>
        </w:rPr>
      </w:pPr>
      <w:r w:rsidRPr="000F5B70">
        <w:rPr>
          <w:b/>
          <w:bCs/>
          <w:sz w:val="26"/>
          <w:szCs w:val="26"/>
        </w:rPr>
        <w:t>II. Содержание учебного предмета</w:t>
      </w:r>
    </w:p>
    <w:p w14:paraId="6815AA44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 xml:space="preserve">- </w:t>
      </w:r>
      <w:r w:rsidR="00FC4276" w:rsidRPr="000F5B70">
        <w:rPr>
          <w:i/>
          <w:iCs/>
          <w:sz w:val="26"/>
          <w:szCs w:val="26"/>
        </w:rPr>
        <w:t>Сведения о затратах учебного времени.</w:t>
      </w:r>
    </w:p>
    <w:p w14:paraId="2231E75F" w14:textId="77777777" w:rsidR="00C908AB" w:rsidRPr="000F5B70" w:rsidRDefault="00C908AB" w:rsidP="00C908AB">
      <w:pPr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 xml:space="preserve">- </w:t>
      </w:r>
      <w:r w:rsidR="00FC4276" w:rsidRPr="000F5B70">
        <w:rPr>
          <w:i/>
          <w:iCs/>
          <w:sz w:val="26"/>
          <w:szCs w:val="26"/>
        </w:rPr>
        <w:t>Тр</w:t>
      </w:r>
      <w:r w:rsidRPr="000F5B70">
        <w:rPr>
          <w:i/>
          <w:iCs/>
          <w:sz w:val="26"/>
          <w:szCs w:val="26"/>
        </w:rPr>
        <w:t>ебования</w:t>
      </w:r>
      <w:r w:rsidR="00FC4276" w:rsidRPr="000F5B70">
        <w:rPr>
          <w:i/>
          <w:iCs/>
          <w:sz w:val="26"/>
          <w:szCs w:val="26"/>
        </w:rPr>
        <w:t xml:space="preserve"> по годам обучения.</w:t>
      </w:r>
    </w:p>
    <w:p w14:paraId="6F85EADF" w14:textId="77777777" w:rsidR="00C908AB" w:rsidRPr="000F5B70" w:rsidRDefault="00C908AB" w:rsidP="00C908AB">
      <w:pPr>
        <w:ind w:firstLine="567"/>
        <w:rPr>
          <w:b/>
          <w:bCs/>
          <w:sz w:val="26"/>
          <w:szCs w:val="26"/>
        </w:rPr>
      </w:pPr>
      <w:r w:rsidRPr="000F5B70">
        <w:rPr>
          <w:b/>
          <w:bCs/>
          <w:sz w:val="26"/>
          <w:szCs w:val="26"/>
        </w:rPr>
        <w:t>III. Требования к уровню подготовки учащихся</w:t>
      </w:r>
    </w:p>
    <w:p w14:paraId="7F905229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Требования к уровню подготовки на различных этапах обучения</w:t>
      </w:r>
    </w:p>
    <w:p w14:paraId="5EACF77D" w14:textId="77777777" w:rsidR="00C908AB" w:rsidRPr="000F5B70" w:rsidRDefault="00C908AB" w:rsidP="00C908AB">
      <w:pPr>
        <w:ind w:firstLine="567"/>
        <w:rPr>
          <w:b/>
          <w:bCs/>
          <w:sz w:val="26"/>
          <w:szCs w:val="26"/>
        </w:rPr>
      </w:pPr>
      <w:r w:rsidRPr="000F5B70">
        <w:rPr>
          <w:b/>
          <w:bCs/>
          <w:sz w:val="26"/>
          <w:szCs w:val="26"/>
        </w:rPr>
        <w:t>IV. Формы и методы контроля, система оценок</w:t>
      </w:r>
    </w:p>
    <w:p w14:paraId="2C9F5559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Аттестация: цели, виды, форма, содержание;</w:t>
      </w:r>
    </w:p>
    <w:p w14:paraId="7799F020" w14:textId="77777777" w:rsidR="00C908AB" w:rsidRPr="000F5B70" w:rsidRDefault="00C908AB" w:rsidP="00C908AB">
      <w:pPr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Критерии оценки</w:t>
      </w:r>
    </w:p>
    <w:p w14:paraId="679DEFB0" w14:textId="77777777" w:rsidR="00C908AB" w:rsidRPr="000F5B70" w:rsidRDefault="00C908AB" w:rsidP="00C908AB">
      <w:pPr>
        <w:ind w:firstLine="567"/>
        <w:rPr>
          <w:b/>
          <w:bCs/>
          <w:sz w:val="26"/>
          <w:szCs w:val="26"/>
        </w:rPr>
      </w:pPr>
      <w:r w:rsidRPr="000F5B70">
        <w:rPr>
          <w:b/>
          <w:bCs/>
          <w:sz w:val="26"/>
          <w:szCs w:val="26"/>
        </w:rPr>
        <w:t>V. Методическое обеспечение учебного процесса</w:t>
      </w:r>
    </w:p>
    <w:p w14:paraId="31011AB7" w14:textId="77777777" w:rsidR="00C908AB" w:rsidRPr="000F5B70" w:rsidRDefault="00C908AB" w:rsidP="00C908AB">
      <w:pPr>
        <w:ind w:firstLine="567"/>
        <w:rPr>
          <w:b/>
          <w:bCs/>
          <w:sz w:val="26"/>
          <w:szCs w:val="26"/>
        </w:rPr>
      </w:pPr>
      <w:r w:rsidRPr="000F5B70">
        <w:rPr>
          <w:b/>
          <w:bCs/>
          <w:sz w:val="26"/>
          <w:szCs w:val="26"/>
        </w:rPr>
        <w:t>VI. Список литературы и средств обучения</w:t>
      </w:r>
    </w:p>
    <w:p w14:paraId="126AA7EA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Методическая литература</w:t>
      </w:r>
    </w:p>
    <w:p w14:paraId="20B86FC9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Учебная литература</w:t>
      </w:r>
    </w:p>
    <w:p w14:paraId="5EA53933" w14:textId="77777777" w:rsidR="00C908AB" w:rsidRPr="000F5B70" w:rsidRDefault="00C908AB" w:rsidP="00C908AB">
      <w:pPr>
        <w:spacing w:after="0"/>
        <w:ind w:left="567" w:firstLine="567"/>
        <w:rPr>
          <w:i/>
          <w:iCs/>
          <w:sz w:val="26"/>
          <w:szCs w:val="26"/>
        </w:rPr>
      </w:pPr>
      <w:r w:rsidRPr="000F5B70">
        <w:rPr>
          <w:i/>
          <w:iCs/>
          <w:sz w:val="26"/>
          <w:szCs w:val="26"/>
        </w:rPr>
        <w:t>- Средства обучения</w:t>
      </w:r>
    </w:p>
    <w:p w14:paraId="039048CD" w14:textId="77777777" w:rsidR="00C908AB" w:rsidRPr="000F5B70" w:rsidRDefault="00C908AB" w:rsidP="00C908AB">
      <w:pPr>
        <w:spacing w:after="0"/>
        <w:ind w:firstLine="567"/>
        <w:rPr>
          <w:sz w:val="26"/>
          <w:szCs w:val="26"/>
        </w:rPr>
      </w:pPr>
    </w:p>
    <w:p w14:paraId="514589D5" w14:textId="77777777" w:rsidR="00C908AB" w:rsidRPr="000F5B70" w:rsidRDefault="00C908AB" w:rsidP="00C908AB">
      <w:pPr>
        <w:spacing w:after="0"/>
        <w:rPr>
          <w:sz w:val="26"/>
          <w:szCs w:val="26"/>
        </w:rPr>
      </w:pPr>
    </w:p>
    <w:p w14:paraId="73C59468" w14:textId="77777777" w:rsidR="00C908AB" w:rsidRPr="000F5B70" w:rsidRDefault="00C908AB" w:rsidP="00C908AB">
      <w:pPr>
        <w:spacing w:after="0"/>
        <w:rPr>
          <w:sz w:val="26"/>
          <w:szCs w:val="26"/>
        </w:rPr>
      </w:pPr>
    </w:p>
    <w:p w14:paraId="7DDB466D" w14:textId="77777777" w:rsidR="00C908AB" w:rsidRPr="000F5B70" w:rsidRDefault="00C908AB" w:rsidP="00C908AB">
      <w:pPr>
        <w:spacing w:after="0"/>
        <w:rPr>
          <w:sz w:val="26"/>
          <w:szCs w:val="26"/>
        </w:rPr>
      </w:pPr>
    </w:p>
    <w:p w14:paraId="6029AC1F" w14:textId="77777777" w:rsidR="00C908AB" w:rsidRPr="000F5B70" w:rsidRDefault="00C908AB" w:rsidP="00C908AB">
      <w:pPr>
        <w:spacing w:after="0"/>
        <w:rPr>
          <w:sz w:val="26"/>
          <w:szCs w:val="26"/>
        </w:rPr>
      </w:pPr>
    </w:p>
    <w:p w14:paraId="39BD0A16" w14:textId="77777777" w:rsidR="00C908AB" w:rsidRDefault="00C908AB" w:rsidP="00C908AB">
      <w:pPr>
        <w:spacing w:after="0"/>
        <w:rPr>
          <w:sz w:val="24"/>
          <w:szCs w:val="24"/>
        </w:rPr>
      </w:pPr>
    </w:p>
    <w:p w14:paraId="2438CC41" w14:textId="77777777" w:rsidR="002A2903" w:rsidRDefault="002A2903" w:rsidP="00015AAC">
      <w:pPr>
        <w:ind w:firstLine="567"/>
        <w:jc w:val="center"/>
        <w:rPr>
          <w:b/>
          <w:bCs/>
          <w:szCs w:val="24"/>
        </w:rPr>
      </w:pPr>
    </w:p>
    <w:p w14:paraId="3200A06C" w14:textId="77777777" w:rsidR="00C17F5F" w:rsidRDefault="00C17F5F" w:rsidP="00EE76E5">
      <w:pPr>
        <w:spacing w:after="0"/>
        <w:ind w:firstLine="567"/>
        <w:jc w:val="center"/>
        <w:rPr>
          <w:b/>
          <w:bCs/>
          <w:sz w:val="26"/>
          <w:szCs w:val="26"/>
        </w:rPr>
      </w:pPr>
    </w:p>
    <w:p w14:paraId="5D171BA9" w14:textId="77777777" w:rsidR="00D7008F" w:rsidRDefault="00D7008F" w:rsidP="00EE76E5">
      <w:pPr>
        <w:spacing w:after="0"/>
        <w:ind w:firstLine="567"/>
        <w:jc w:val="center"/>
        <w:rPr>
          <w:b/>
          <w:bCs/>
          <w:sz w:val="26"/>
          <w:szCs w:val="26"/>
        </w:rPr>
      </w:pPr>
    </w:p>
    <w:p w14:paraId="5A8D06B9" w14:textId="77777777" w:rsidR="00C908AB" w:rsidRPr="00C17F5F" w:rsidRDefault="00C908AB" w:rsidP="00EE76E5">
      <w:pPr>
        <w:spacing w:after="0"/>
        <w:ind w:firstLine="567"/>
        <w:jc w:val="center"/>
        <w:rPr>
          <w:b/>
          <w:bCs/>
          <w:sz w:val="26"/>
          <w:szCs w:val="26"/>
        </w:rPr>
      </w:pPr>
      <w:r w:rsidRPr="00C17F5F">
        <w:rPr>
          <w:b/>
          <w:bCs/>
          <w:sz w:val="26"/>
          <w:szCs w:val="26"/>
        </w:rPr>
        <w:lastRenderedPageBreak/>
        <w:t>I. Пояснительная записка</w:t>
      </w:r>
    </w:p>
    <w:p w14:paraId="6F47C95C" w14:textId="77777777" w:rsidR="00C908AB" w:rsidRPr="00C17F5F" w:rsidRDefault="00C908AB" w:rsidP="00EE76E5">
      <w:pPr>
        <w:spacing w:after="0"/>
        <w:ind w:firstLine="567"/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Характеристика учебного предмета, его место</w:t>
      </w:r>
    </w:p>
    <w:p w14:paraId="3004CCAD" w14:textId="77777777" w:rsidR="00C908AB" w:rsidRPr="00C17F5F" w:rsidRDefault="00C908AB" w:rsidP="00EE76E5">
      <w:pPr>
        <w:spacing w:after="0"/>
        <w:ind w:firstLine="567"/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и роль в образовательном процессе</w:t>
      </w:r>
    </w:p>
    <w:p w14:paraId="432CE53C" w14:textId="77777777" w:rsidR="00EE76E5" w:rsidRPr="00015AAC" w:rsidRDefault="00EE76E5" w:rsidP="00EE76E5">
      <w:pPr>
        <w:spacing w:after="0"/>
        <w:ind w:firstLine="567"/>
        <w:jc w:val="center"/>
        <w:rPr>
          <w:b/>
          <w:bCs/>
          <w:i/>
          <w:iCs/>
          <w:szCs w:val="24"/>
        </w:rPr>
      </w:pPr>
    </w:p>
    <w:p w14:paraId="2C630737" w14:textId="77777777" w:rsidR="00015AAC" w:rsidRPr="00EE76E5" w:rsidRDefault="00EE76E5" w:rsidP="00EE76E5">
      <w:pPr>
        <w:spacing w:after="0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C908AB" w:rsidRPr="00EE76E5">
        <w:rPr>
          <w:rFonts w:eastAsia="Calibri" w:cs="Calibri"/>
          <w:sz w:val="26"/>
          <w:szCs w:val="26"/>
          <w:lang w:eastAsia="ar-SA"/>
        </w:rPr>
        <w:t>Программа учебного предмета «</w:t>
      </w:r>
      <w:r w:rsidR="00FC4276" w:rsidRPr="00EE76E5">
        <w:rPr>
          <w:rFonts w:eastAsia="Calibri" w:cs="Calibri"/>
          <w:sz w:val="26"/>
          <w:szCs w:val="26"/>
          <w:lang w:eastAsia="ar-SA"/>
        </w:rPr>
        <w:t>Ансамбль</w:t>
      </w:r>
      <w:r w:rsidR="00C908AB" w:rsidRPr="00EE76E5">
        <w:rPr>
          <w:rFonts w:eastAsia="Calibri" w:cs="Calibri"/>
          <w:sz w:val="26"/>
          <w:szCs w:val="26"/>
          <w:lang w:eastAsia="ar-SA"/>
        </w:rPr>
        <w:t xml:space="preserve"> (</w:t>
      </w:r>
      <w:r w:rsidR="004613FD" w:rsidRPr="00EE76E5">
        <w:rPr>
          <w:rFonts w:eastAsia="Calibri" w:cs="Calibri"/>
          <w:sz w:val="26"/>
          <w:szCs w:val="26"/>
          <w:lang w:eastAsia="ar-SA"/>
        </w:rPr>
        <w:t>домра, гитара</w:t>
      </w:r>
      <w:r w:rsidR="00C908AB" w:rsidRPr="00EE76E5">
        <w:rPr>
          <w:rFonts w:eastAsia="Calibri" w:cs="Calibri"/>
          <w:sz w:val="26"/>
          <w:szCs w:val="26"/>
          <w:lang w:eastAsia="ar-SA"/>
        </w:rPr>
        <w:t>)»</w:t>
      </w:r>
      <w:r w:rsidR="0076714B">
        <w:rPr>
          <w:rFonts w:eastAsia="Calibri" w:cs="Calibri"/>
          <w:sz w:val="26"/>
          <w:szCs w:val="26"/>
          <w:lang w:eastAsia="ar-SA"/>
        </w:rPr>
        <w:t xml:space="preserve"> </w:t>
      </w:r>
      <w:r w:rsidR="00C908AB" w:rsidRPr="00EE76E5">
        <w:rPr>
          <w:rFonts w:eastAsia="Calibri" w:cs="Calibri"/>
          <w:sz w:val="26"/>
          <w:szCs w:val="26"/>
          <w:lang w:eastAsia="ar-SA"/>
        </w:rPr>
        <w:t xml:space="preserve">разработана на основе «Рекомендаций по организации образовательной иметодической деятельности при реализации общеразвивающих программ вобласти искусств», направленных письмом Министерства культурыРоссийской Федерации от 21.11.2013 №191-01-39/06-ГИ, а также с учетоммноголетнего педагогического опыта в области исполнительства на </w:t>
      </w:r>
      <w:r w:rsidR="004613FD" w:rsidRPr="00EE76E5">
        <w:rPr>
          <w:rFonts w:eastAsia="Calibri" w:cs="Calibri"/>
          <w:sz w:val="26"/>
          <w:szCs w:val="26"/>
          <w:lang w:eastAsia="ar-SA"/>
        </w:rPr>
        <w:t>домре, гитаре</w:t>
      </w:r>
      <w:r w:rsidR="00C908AB" w:rsidRPr="00EE76E5">
        <w:rPr>
          <w:rFonts w:eastAsia="Calibri" w:cs="Calibri"/>
          <w:sz w:val="26"/>
          <w:szCs w:val="26"/>
          <w:lang w:eastAsia="ar-SA"/>
        </w:rPr>
        <w:t xml:space="preserve"> вдетских школах искусств.</w:t>
      </w:r>
    </w:p>
    <w:p w14:paraId="6E188957" w14:textId="77777777" w:rsidR="0048196C" w:rsidRPr="00EE76E5" w:rsidRDefault="00EE76E5" w:rsidP="00EE76E5">
      <w:pPr>
        <w:spacing w:after="0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48196C" w:rsidRPr="00EE76E5">
        <w:rPr>
          <w:rFonts w:eastAsia="Calibri" w:cs="Calibri"/>
          <w:sz w:val="26"/>
          <w:szCs w:val="26"/>
          <w:lang w:eastAsia="ar-SA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</w:t>
      </w:r>
      <w:r w:rsidR="004613FD" w:rsidRPr="00EE76E5">
        <w:rPr>
          <w:rFonts w:eastAsia="Calibri" w:cs="Calibri"/>
          <w:sz w:val="26"/>
          <w:szCs w:val="26"/>
          <w:lang w:eastAsia="ar-SA"/>
        </w:rPr>
        <w:t>Ансамблевое музици</w:t>
      </w:r>
      <w:r w:rsidR="0048196C" w:rsidRPr="00EE76E5">
        <w:rPr>
          <w:rFonts w:eastAsia="Calibri" w:cs="Calibri"/>
          <w:sz w:val="26"/>
          <w:szCs w:val="26"/>
          <w:lang w:eastAsia="ar-SA"/>
        </w:rPr>
        <w:t>рование доставляет большое удовольствие ученикам и позволяет им уже на первом этапе обучения почувствовать себя музык</w:t>
      </w:r>
      <w:r w:rsidR="008E0920" w:rsidRPr="00EE76E5">
        <w:rPr>
          <w:rFonts w:eastAsia="Calibri" w:cs="Calibri"/>
          <w:sz w:val="26"/>
          <w:szCs w:val="26"/>
          <w:lang w:eastAsia="ar-SA"/>
        </w:rPr>
        <w:t>антами, а</w:t>
      </w:r>
      <w:r w:rsidR="0048196C" w:rsidRPr="00EE76E5">
        <w:rPr>
          <w:rFonts w:eastAsia="Calibri" w:cs="Calibri"/>
          <w:sz w:val="26"/>
          <w:szCs w:val="26"/>
          <w:lang w:eastAsia="ar-SA"/>
        </w:rPr>
        <w:t xml:space="preserve"> позитивные эмоции всегда являются серьезным стимулом в индивидуальных занятиях музыкой.</w:t>
      </w:r>
    </w:p>
    <w:p w14:paraId="3E59CFEF" w14:textId="77777777" w:rsidR="00372455" w:rsidRPr="00EE76E5" w:rsidRDefault="00EE76E5" w:rsidP="00EE76E5">
      <w:pPr>
        <w:spacing w:after="0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372455" w:rsidRPr="00EE76E5">
        <w:rPr>
          <w:rFonts w:eastAsia="Calibri" w:cs="Calibri"/>
          <w:sz w:val="26"/>
          <w:szCs w:val="26"/>
          <w:lang w:eastAsia="ar-SA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учащегося. </w:t>
      </w:r>
    </w:p>
    <w:p w14:paraId="168ACB15" w14:textId="77777777" w:rsidR="00372455" w:rsidRPr="00EE76E5" w:rsidRDefault="00EE76E5" w:rsidP="00EE76E5">
      <w:pPr>
        <w:spacing w:after="0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372455" w:rsidRPr="00EE76E5">
        <w:rPr>
          <w:rFonts w:eastAsia="Calibri" w:cs="Calibri"/>
          <w:sz w:val="26"/>
          <w:szCs w:val="26"/>
          <w:lang w:eastAsia="ar-SA"/>
        </w:rPr>
        <w:t>Представленная программа предполагает знакомство с предметом и освое</w:t>
      </w:r>
      <w:r w:rsidR="004613FD" w:rsidRPr="00EE76E5">
        <w:rPr>
          <w:rFonts w:eastAsia="Calibri" w:cs="Calibri"/>
          <w:sz w:val="26"/>
          <w:szCs w:val="26"/>
          <w:lang w:eastAsia="ar-SA"/>
        </w:rPr>
        <w:t xml:space="preserve">ние навыков  игры в </w:t>
      </w:r>
      <w:r w:rsidR="00372455" w:rsidRPr="00EE76E5">
        <w:rPr>
          <w:rFonts w:eastAsia="Calibri" w:cs="Calibri"/>
          <w:sz w:val="26"/>
          <w:szCs w:val="26"/>
          <w:lang w:eastAsia="ar-SA"/>
        </w:rPr>
        <w:t xml:space="preserve"> ансамбле со 2 по 4 класс (с учетом первоначального опыта, полученного в классе по музы</w:t>
      </w:r>
      <w:r w:rsidRPr="00EE76E5">
        <w:rPr>
          <w:rFonts w:eastAsia="Calibri" w:cs="Calibri"/>
          <w:sz w:val="26"/>
          <w:szCs w:val="26"/>
          <w:lang w:eastAsia="ar-SA"/>
        </w:rPr>
        <w:t xml:space="preserve">кальному инструменту </w:t>
      </w:r>
      <w:r w:rsidR="004613FD" w:rsidRPr="00EE76E5">
        <w:rPr>
          <w:rFonts w:eastAsia="Calibri" w:cs="Calibri"/>
          <w:sz w:val="26"/>
          <w:szCs w:val="26"/>
          <w:lang w:eastAsia="ar-SA"/>
        </w:rPr>
        <w:t>домра, гитара</w:t>
      </w:r>
      <w:r w:rsidR="00372455" w:rsidRPr="00EE76E5">
        <w:rPr>
          <w:rFonts w:eastAsia="Calibri" w:cs="Calibri"/>
          <w:sz w:val="26"/>
          <w:szCs w:val="26"/>
          <w:lang w:eastAsia="ar-SA"/>
        </w:rPr>
        <w:t>).</w:t>
      </w:r>
    </w:p>
    <w:p w14:paraId="659DB480" w14:textId="77777777" w:rsidR="00372455" w:rsidRPr="00EE76E5" w:rsidRDefault="00EE76E5" w:rsidP="00EE76E5">
      <w:pPr>
        <w:spacing w:after="0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372455" w:rsidRPr="00EE76E5">
        <w:rPr>
          <w:rFonts w:eastAsia="Calibri" w:cs="Calibri"/>
          <w:sz w:val="26"/>
          <w:szCs w:val="26"/>
          <w:lang w:eastAsia="ar-SA"/>
        </w:rPr>
        <w:t xml:space="preserve">Знакомство учеников с ансамблевым репертуаром происходит на базе следующего репертуара: </w:t>
      </w:r>
      <w:r w:rsidR="004613FD" w:rsidRPr="00EE76E5">
        <w:rPr>
          <w:rFonts w:eastAsia="Calibri" w:cs="Calibri"/>
          <w:sz w:val="26"/>
          <w:szCs w:val="26"/>
          <w:lang w:eastAsia="ar-SA"/>
        </w:rPr>
        <w:t xml:space="preserve">игра в унисон, </w:t>
      </w:r>
      <w:r w:rsidR="00372455" w:rsidRPr="00EE76E5">
        <w:rPr>
          <w:rFonts w:eastAsia="Calibri" w:cs="Calibri"/>
          <w:sz w:val="26"/>
          <w:szCs w:val="26"/>
          <w:lang w:eastAsia="ar-SA"/>
        </w:rPr>
        <w:t>дуэты,</w:t>
      </w:r>
      <w:r>
        <w:rPr>
          <w:rFonts w:eastAsia="Calibri" w:cs="Calibri"/>
          <w:sz w:val="26"/>
          <w:szCs w:val="26"/>
          <w:lang w:eastAsia="ar-SA"/>
        </w:rPr>
        <w:t xml:space="preserve"> трио, квартеты</w:t>
      </w:r>
      <w:r w:rsidR="00372455" w:rsidRPr="00EE76E5">
        <w:rPr>
          <w:rFonts w:eastAsia="Calibri" w:cs="Calibri"/>
          <w:sz w:val="26"/>
          <w:szCs w:val="26"/>
          <w:lang w:eastAsia="ar-SA"/>
        </w:rPr>
        <w:t xml:space="preserve">, произведения различных форм, стилей и жанров отечественных и зарубежных композиторов.    </w:t>
      </w:r>
    </w:p>
    <w:p w14:paraId="6E228477" w14:textId="77777777" w:rsidR="00372455" w:rsidRPr="00EE76E5" w:rsidRDefault="00EE76E5" w:rsidP="00EE76E5">
      <w:pPr>
        <w:spacing w:after="0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372455" w:rsidRPr="00EE76E5">
        <w:rPr>
          <w:rFonts w:eastAsia="Calibri" w:cs="Calibri"/>
          <w:sz w:val="26"/>
          <w:szCs w:val="26"/>
          <w:lang w:eastAsia="ar-SA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</w:t>
      </w:r>
      <w:r w:rsidR="0048196C" w:rsidRPr="00EE76E5">
        <w:rPr>
          <w:rFonts w:eastAsia="Calibri" w:cs="Calibri"/>
          <w:sz w:val="26"/>
          <w:szCs w:val="26"/>
          <w:lang w:eastAsia="ar-SA"/>
        </w:rPr>
        <w:t>.</w:t>
      </w:r>
    </w:p>
    <w:p w14:paraId="3D40ADA3" w14:textId="77777777" w:rsidR="0048196C" w:rsidRPr="00EE76E5" w:rsidRDefault="0048196C" w:rsidP="00EE76E5">
      <w:pPr>
        <w:spacing w:after="0"/>
        <w:jc w:val="both"/>
        <w:rPr>
          <w:rFonts w:eastAsia="Calibri" w:cs="Calibri"/>
          <w:sz w:val="26"/>
          <w:szCs w:val="26"/>
          <w:lang w:eastAsia="ar-SA"/>
        </w:rPr>
      </w:pPr>
    </w:p>
    <w:p w14:paraId="755208F9" w14:textId="77777777" w:rsidR="0048196C" w:rsidRPr="00C17F5F" w:rsidRDefault="0048196C" w:rsidP="00D7008F">
      <w:pPr>
        <w:spacing w:after="0"/>
        <w:ind w:firstLine="567"/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Срок реализации учебного предмета «Ансамбль»</w:t>
      </w:r>
    </w:p>
    <w:p w14:paraId="672F3297" w14:textId="77777777" w:rsidR="00015AAC" w:rsidRPr="00EE76E5" w:rsidRDefault="00EE76E5" w:rsidP="00D7008F">
      <w:pPr>
        <w:spacing w:after="0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Theme="minorEastAsia"/>
          <w:w w:val="95"/>
          <w:lang w:eastAsia="ru-RU"/>
        </w:rPr>
        <w:tab/>
      </w:r>
      <w:r w:rsidR="0048196C" w:rsidRPr="00EE76E5">
        <w:rPr>
          <w:rFonts w:eastAsia="Calibri" w:cs="Calibri"/>
          <w:sz w:val="26"/>
          <w:szCs w:val="26"/>
          <w:lang w:eastAsia="ar-SA"/>
        </w:rPr>
        <w:t xml:space="preserve">Срок реализации данной программы составляет 3 года (со 2 по 4 класс). </w:t>
      </w:r>
      <w:r w:rsidR="00C908AB" w:rsidRPr="00EE76E5">
        <w:rPr>
          <w:rFonts w:eastAsia="Calibri" w:cs="Calibri"/>
          <w:sz w:val="26"/>
          <w:szCs w:val="26"/>
          <w:lang w:eastAsia="ar-SA"/>
        </w:rPr>
        <w:t>Возраст детей, прис</w:t>
      </w:r>
      <w:r w:rsidR="008E0920" w:rsidRPr="00EE76E5">
        <w:rPr>
          <w:rFonts w:eastAsia="Calibri" w:cs="Calibri"/>
          <w:sz w:val="26"/>
          <w:szCs w:val="26"/>
          <w:lang w:eastAsia="ar-SA"/>
        </w:rPr>
        <w:t>тупающих к освоению программы, 8 (9) – 13</w:t>
      </w:r>
      <w:r w:rsidR="00C908AB" w:rsidRPr="00EE76E5">
        <w:rPr>
          <w:rFonts w:eastAsia="Calibri" w:cs="Calibri"/>
          <w:sz w:val="26"/>
          <w:szCs w:val="26"/>
          <w:lang w:eastAsia="ar-SA"/>
        </w:rPr>
        <w:t xml:space="preserve"> лет.</w:t>
      </w:r>
    </w:p>
    <w:p w14:paraId="18B4A7B2" w14:textId="77777777" w:rsidR="00EE76E5" w:rsidRPr="00DF34D7" w:rsidRDefault="00EE76E5" w:rsidP="00D7008F">
      <w:pPr>
        <w:spacing w:after="0"/>
        <w:jc w:val="both"/>
        <w:rPr>
          <w:rFonts w:eastAsiaTheme="minorEastAsia"/>
          <w:w w:val="95"/>
          <w:lang w:eastAsia="ru-RU"/>
        </w:rPr>
      </w:pPr>
    </w:p>
    <w:p w14:paraId="65920D29" w14:textId="77777777" w:rsidR="0048196C" w:rsidRDefault="0048196C" w:rsidP="00D7008F">
      <w:pPr>
        <w:spacing w:after="0"/>
        <w:ind w:firstLine="567"/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14:paraId="2F0FD242" w14:textId="77777777" w:rsidR="0048196C" w:rsidRDefault="0048196C" w:rsidP="00D7008F">
      <w:pPr>
        <w:spacing w:after="0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Общая трудоемкость учебного предмета «</w:t>
      </w:r>
      <w:r w:rsidR="004613FD" w:rsidRPr="00EE76E5">
        <w:rPr>
          <w:rFonts w:eastAsia="Calibri" w:cs="Calibri"/>
          <w:sz w:val="26"/>
          <w:szCs w:val="26"/>
          <w:lang w:eastAsia="ar-SA"/>
        </w:rPr>
        <w:t>Ансамбль (домра, гитара</w:t>
      </w:r>
      <w:r w:rsidRPr="00EE76E5">
        <w:rPr>
          <w:rFonts w:eastAsia="Calibri" w:cs="Calibri"/>
          <w:sz w:val="26"/>
          <w:szCs w:val="26"/>
          <w:lang w:eastAsia="ar-SA"/>
        </w:rPr>
        <w:t xml:space="preserve">)» </w:t>
      </w:r>
      <w:r w:rsidR="00A41091" w:rsidRPr="00EE76E5">
        <w:rPr>
          <w:rFonts w:eastAsia="Calibri" w:cs="Calibri"/>
          <w:sz w:val="26"/>
          <w:szCs w:val="26"/>
          <w:lang w:eastAsia="ar-SA"/>
        </w:rPr>
        <w:t>со</w:t>
      </w:r>
      <w:r w:rsidR="00EE76E5">
        <w:rPr>
          <w:rFonts w:eastAsia="Calibri" w:cs="Calibri"/>
          <w:sz w:val="26"/>
          <w:szCs w:val="26"/>
          <w:lang w:eastAsia="ar-SA"/>
        </w:rPr>
        <w:t>ста</w:t>
      </w:r>
      <w:r w:rsidR="0076714B">
        <w:rPr>
          <w:rFonts w:eastAsia="Calibri" w:cs="Calibri"/>
          <w:sz w:val="26"/>
          <w:szCs w:val="26"/>
          <w:lang w:eastAsia="ar-SA"/>
        </w:rPr>
        <w:t>вляет 102 часа</w:t>
      </w:r>
      <w:r w:rsidR="009B0D8B">
        <w:rPr>
          <w:rFonts w:eastAsia="Calibri" w:cs="Calibri"/>
          <w:sz w:val="26"/>
          <w:szCs w:val="26"/>
          <w:lang w:eastAsia="ar-SA"/>
        </w:rPr>
        <w:t>. Из них: 51</w:t>
      </w:r>
      <w:r w:rsidR="0076714B">
        <w:rPr>
          <w:rFonts w:eastAsia="Calibri" w:cs="Calibri"/>
          <w:sz w:val="26"/>
          <w:szCs w:val="26"/>
          <w:lang w:eastAsia="ar-SA"/>
        </w:rPr>
        <w:t xml:space="preserve"> </w:t>
      </w:r>
      <w:r w:rsidR="009B0D8B">
        <w:rPr>
          <w:rFonts w:eastAsia="Calibri" w:cs="Calibri"/>
          <w:sz w:val="26"/>
          <w:szCs w:val="26"/>
          <w:lang w:eastAsia="ar-SA"/>
        </w:rPr>
        <w:t>час</w:t>
      </w:r>
      <w:r w:rsidR="00EE76E5">
        <w:rPr>
          <w:rFonts w:eastAsia="Calibri" w:cs="Calibri"/>
          <w:sz w:val="26"/>
          <w:szCs w:val="26"/>
          <w:lang w:eastAsia="ar-SA"/>
        </w:rPr>
        <w:t xml:space="preserve"> – аудиторные занятия, 51</w:t>
      </w:r>
      <w:r w:rsidR="009B0D8B">
        <w:rPr>
          <w:rFonts w:eastAsia="Calibri" w:cs="Calibri"/>
          <w:sz w:val="26"/>
          <w:szCs w:val="26"/>
          <w:lang w:eastAsia="ar-SA"/>
        </w:rPr>
        <w:t xml:space="preserve"> час</w:t>
      </w:r>
      <w:r w:rsidRPr="00EE76E5">
        <w:rPr>
          <w:rFonts w:eastAsia="Calibri" w:cs="Calibri"/>
          <w:sz w:val="26"/>
          <w:szCs w:val="26"/>
          <w:lang w:eastAsia="ar-SA"/>
        </w:rPr>
        <w:t xml:space="preserve"> – самостоятельная работа.</w:t>
      </w:r>
    </w:p>
    <w:p w14:paraId="0D020B31" w14:textId="77777777" w:rsidR="00D7008F" w:rsidRPr="00EE76E5" w:rsidRDefault="00D7008F" w:rsidP="00D7008F">
      <w:pPr>
        <w:spacing w:after="0"/>
        <w:ind w:firstLine="567"/>
        <w:jc w:val="both"/>
        <w:rPr>
          <w:rFonts w:eastAsia="Calibri" w:cs="Calibri"/>
          <w:sz w:val="26"/>
          <w:szCs w:val="26"/>
          <w:lang w:eastAsia="ar-SA"/>
        </w:rPr>
      </w:pPr>
    </w:p>
    <w:p w14:paraId="227408C8" w14:textId="77777777" w:rsidR="00AC6B93" w:rsidRDefault="00AC6B93" w:rsidP="00D7008F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6"/>
          <w:szCs w:val="26"/>
          <w:lang w:eastAsia="ar-SA"/>
        </w:rPr>
      </w:pPr>
      <w:r w:rsidRPr="00C17F5F">
        <w:rPr>
          <w:b/>
          <w:bCs/>
          <w:i/>
          <w:iCs/>
          <w:sz w:val="26"/>
          <w:szCs w:val="26"/>
        </w:rPr>
        <w:t>Форма проведения учебных аудиторных занятий:</w:t>
      </w:r>
      <w:r w:rsidR="009B0D8B">
        <w:rPr>
          <w:b/>
          <w:bCs/>
          <w:i/>
          <w:iCs/>
          <w:sz w:val="26"/>
          <w:szCs w:val="26"/>
        </w:rPr>
        <w:t xml:space="preserve"> </w:t>
      </w:r>
      <w:r w:rsidR="00D7008F">
        <w:rPr>
          <w:rFonts w:eastAsia="Calibri" w:cs="Calibri"/>
          <w:sz w:val="26"/>
          <w:szCs w:val="26"/>
          <w:lang w:eastAsia="ar-SA"/>
        </w:rPr>
        <w:t>индивидуальная</w:t>
      </w:r>
      <w:r w:rsidR="00EE76E5" w:rsidRPr="00EE76E5">
        <w:rPr>
          <w:rFonts w:eastAsia="Calibri" w:cs="Calibri"/>
          <w:sz w:val="26"/>
          <w:szCs w:val="26"/>
          <w:lang w:eastAsia="ar-SA"/>
        </w:rPr>
        <w:t xml:space="preserve">, </w:t>
      </w:r>
      <w:r w:rsidRPr="00EE76E5">
        <w:rPr>
          <w:rFonts w:eastAsia="Calibri" w:cs="Calibri"/>
          <w:sz w:val="26"/>
          <w:szCs w:val="26"/>
          <w:lang w:eastAsia="ar-SA"/>
        </w:rPr>
        <w:t>мелкогрупповая (</w:t>
      </w:r>
      <w:r w:rsidR="00EE76E5" w:rsidRPr="00EE76E5">
        <w:rPr>
          <w:rFonts w:eastAsia="Calibri" w:cs="Calibri"/>
          <w:sz w:val="26"/>
          <w:szCs w:val="26"/>
          <w:lang w:eastAsia="ar-SA"/>
        </w:rPr>
        <w:t>от 2 человек</w:t>
      </w:r>
      <w:r w:rsidRPr="00EE76E5">
        <w:rPr>
          <w:rFonts w:eastAsia="Calibri" w:cs="Calibri"/>
          <w:sz w:val="26"/>
          <w:szCs w:val="26"/>
          <w:lang w:eastAsia="ar-SA"/>
        </w:rPr>
        <w:t>), рекомендуе</w:t>
      </w:r>
      <w:r w:rsidR="00A41091" w:rsidRPr="00EE76E5">
        <w:rPr>
          <w:rFonts w:eastAsia="Calibri" w:cs="Calibri"/>
          <w:sz w:val="26"/>
          <w:szCs w:val="26"/>
          <w:lang w:eastAsia="ar-SA"/>
        </w:rPr>
        <w:t>ма</w:t>
      </w:r>
      <w:r w:rsidR="00EE76E5" w:rsidRPr="00EE76E5">
        <w:rPr>
          <w:rFonts w:eastAsia="Calibri" w:cs="Calibri"/>
          <w:sz w:val="26"/>
          <w:szCs w:val="26"/>
          <w:lang w:eastAsia="ar-SA"/>
        </w:rPr>
        <w:t>я продолжительность урока – 20</w:t>
      </w:r>
      <w:r w:rsidRPr="00EE76E5">
        <w:rPr>
          <w:rFonts w:eastAsia="Calibri" w:cs="Calibri"/>
          <w:sz w:val="26"/>
          <w:szCs w:val="26"/>
          <w:lang w:eastAsia="ar-SA"/>
        </w:rPr>
        <w:t xml:space="preserve"> </w:t>
      </w:r>
      <w:r w:rsidRPr="00EE76E5">
        <w:rPr>
          <w:rFonts w:eastAsia="Calibri" w:cs="Calibri"/>
          <w:sz w:val="26"/>
          <w:szCs w:val="26"/>
          <w:lang w:eastAsia="ar-SA"/>
        </w:rPr>
        <w:lastRenderedPageBreak/>
        <w:t xml:space="preserve">минут.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14:paraId="58819A0D" w14:textId="77777777" w:rsidR="00AC6B93" w:rsidRPr="00C17F5F" w:rsidRDefault="00AC6B93" w:rsidP="00EE76E5">
      <w:pPr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Цели и задачи учебного предмета «Ансамбль»</w:t>
      </w:r>
    </w:p>
    <w:p w14:paraId="7EFFC3CE" w14:textId="77777777" w:rsidR="00AC6B93" w:rsidRDefault="00AC6B93" w:rsidP="0076714B">
      <w:pPr>
        <w:autoSpaceDE w:val="0"/>
        <w:autoSpaceDN w:val="0"/>
        <w:adjustRightInd w:val="0"/>
        <w:jc w:val="both"/>
        <w:rPr>
          <w:rFonts w:eastAsia="Calibri" w:cs="Calibri"/>
          <w:sz w:val="26"/>
          <w:szCs w:val="26"/>
          <w:lang w:eastAsia="ar-SA"/>
        </w:rPr>
      </w:pPr>
      <w:r w:rsidRPr="00C17F5F">
        <w:rPr>
          <w:b/>
          <w:bCs/>
          <w:i/>
          <w:iCs/>
          <w:sz w:val="26"/>
          <w:szCs w:val="26"/>
        </w:rPr>
        <w:t>Цель:</w:t>
      </w:r>
      <w:r w:rsidR="0076714B">
        <w:rPr>
          <w:b/>
          <w:bCs/>
          <w:i/>
          <w:iCs/>
          <w:sz w:val="26"/>
          <w:szCs w:val="26"/>
        </w:rPr>
        <w:t xml:space="preserve"> </w:t>
      </w:r>
      <w:r w:rsidRPr="00EE76E5">
        <w:rPr>
          <w:rFonts w:eastAsia="Calibri" w:cs="Calibri"/>
          <w:sz w:val="26"/>
          <w:szCs w:val="26"/>
          <w:lang w:eastAsia="ar-SA"/>
        </w:rPr>
        <w:t>создание дополнительных условий для формирования творческой личности учащегося и его творческой самореализации посредством коллективного музицирования.</w:t>
      </w:r>
    </w:p>
    <w:p w14:paraId="3507A2EF" w14:textId="77777777" w:rsidR="00AC6B93" w:rsidRPr="00D7008F" w:rsidRDefault="00AC6B93" w:rsidP="00AC6B93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D7008F">
        <w:rPr>
          <w:b/>
          <w:bCs/>
          <w:i/>
          <w:iCs/>
          <w:sz w:val="26"/>
          <w:szCs w:val="26"/>
        </w:rPr>
        <w:t>Задачи:</w:t>
      </w:r>
    </w:p>
    <w:p w14:paraId="01027049" w14:textId="77777777" w:rsidR="00AC6B93" w:rsidRPr="00EE76E5" w:rsidRDefault="00AC6B93" w:rsidP="00DF34D7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формирование навыков  игры в ансамбле на музыкальном инструменте;</w:t>
      </w:r>
    </w:p>
    <w:p w14:paraId="559A629B" w14:textId="77777777" w:rsidR="00AC6B93" w:rsidRPr="00EE76E5" w:rsidRDefault="00AC6B93" w:rsidP="00DF34D7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 xml:space="preserve"> закрепление в ансамблевом</w:t>
      </w:r>
      <w:r w:rsidR="009B0D8B">
        <w:rPr>
          <w:rFonts w:eastAsia="Calibri" w:cs="Calibri"/>
          <w:sz w:val="26"/>
          <w:szCs w:val="26"/>
          <w:lang w:eastAsia="ar-SA"/>
        </w:rPr>
        <w:t xml:space="preserve"> </w:t>
      </w:r>
      <w:r w:rsidRPr="00EE76E5">
        <w:rPr>
          <w:rFonts w:eastAsia="Calibri" w:cs="Calibri"/>
          <w:sz w:val="26"/>
          <w:szCs w:val="26"/>
          <w:lang w:eastAsia="ar-SA"/>
        </w:rPr>
        <w:t xml:space="preserve">музицировании </w:t>
      </w:r>
      <w:proofErr w:type="gramStart"/>
      <w:r w:rsidRPr="00EE76E5">
        <w:rPr>
          <w:rFonts w:eastAsia="Calibri" w:cs="Calibri"/>
          <w:sz w:val="26"/>
          <w:szCs w:val="26"/>
          <w:lang w:eastAsia="ar-SA"/>
        </w:rPr>
        <w:t>навыков  чтения</w:t>
      </w:r>
      <w:proofErr w:type="gramEnd"/>
      <w:r w:rsidRPr="00EE76E5">
        <w:rPr>
          <w:rFonts w:eastAsia="Calibri" w:cs="Calibri"/>
          <w:sz w:val="26"/>
          <w:szCs w:val="26"/>
          <w:lang w:eastAsia="ar-SA"/>
        </w:rPr>
        <w:t xml:space="preserve"> с листа и самостоятельного разбора музыкальных пьес;</w:t>
      </w:r>
    </w:p>
    <w:p w14:paraId="1EC5B618" w14:textId="77777777" w:rsidR="00D31700" w:rsidRPr="00EE76E5" w:rsidRDefault="00D31700" w:rsidP="00DF34D7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 xml:space="preserve"> овладение искусством ансамблевой игры – синхронности при взятии звука, равновесия звучания партий, единство приемов музыкальной фразировки, умения передать мелодическую линию от партии к партии, ощущения общего метроритмического пульса;</w:t>
      </w:r>
    </w:p>
    <w:p w14:paraId="21E7773C" w14:textId="77777777" w:rsidR="00D31700" w:rsidRPr="00EE76E5" w:rsidRDefault="00AC6B93" w:rsidP="00DF34D7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14:paraId="47D5FB55" w14:textId="77777777" w:rsidR="00D31700" w:rsidRPr="00EE76E5" w:rsidRDefault="00D31700" w:rsidP="00DF34D7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развитие эмоциональной отзывчивости учащегося на исполняемое музыкальное произведение;</w:t>
      </w:r>
    </w:p>
    <w:p w14:paraId="7717D11B" w14:textId="77777777" w:rsidR="00D31700" w:rsidRPr="00EE76E5" w:rsidRDefault="00D31700" w:rsidP="00DF34D7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 xml:space="preserve"> развитие творческих качеств личности ребенка – воображения, образного мышления, способности к творческой деятельности.</w:t>
      </w:r>
    </w:p>
    <w:p w14:paraId="67BDE1DB" w14:textId="77777777" w:rsidR="00AC6B93" w:rsidRPr="00EE76E5" w:rsidRDefault="00AC6B93" w:rsidP="00DF34D7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воспитание у детей трудолюбия, усидчивости, терпения, дисциплины;</w:t>
      </w:r>
    </w:p>
    <w:p w14:paraId="7A8E81DF" w14:textId="77777777" w:rsidR="00AC6B93" w:rsidRPr="00EE76E5" w:rsidRDefault="00AC6B93" w:rsidP="00D7008F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14:paraId="481936C1" w14:textId="77777777" w:rsidR="00D31700" w:rsidRPr="00C17F5F" w:rsidRDefault="00D31700" w:rsidP="00D7008F">
      <w:pPr>
        <w:spacing w:after="0"/>
        <w:ind w:firstLine="567"/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Структура программы</w:t>
      </w:r>
    </w:p>
    <w:p w14:paraId="0A5675F0" w14:textId="77777777" w:rsidR="00D31700" w:rsidRPr="00EE76E5" w:rsidRDefault="00D31700" w:rsidP="00D7008F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Программа содержит следующие разделы:</w:t>
      </w:r>
    </w:p>
    <w:p w14:paraId="31F73A47" w14:textId="77777777" w:rsidR="00D31700" w:rsidRPr="00EE76E5" w:rsidRDefault="00D31700" w:rsidP="00D7008F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сведения о затратах учебного времени, предусмотренного на освоение учебного предмета;</w:t>
      </w:r>
    </w:p>
    <w:p w14:paraId="74837135" w14:textId="77777777" w:rsidR="00D31700" w:rsidRPr="00EE76E5" w:rsidRDefault="00D31700" w:rsidP="00D31700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распределение учебного материала по годам обучения;</w:t>
      </w:r>
    </w:p>
    <w:p w14:paraId="719B0007" w14:textId="77777777" w:rsidR="00D31700" w:rsidRPr="00EE76E5" w:rsidRDefault="00D31700" w:rsidP="00D31700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описание дидактических единиц учебного предмета;</w:t>
      </w:r>
    </w:p>
    <w:p w14:paraId="625CFD75" w14:textId="77777777" w:rsidR="00D31700" w:rsidRPr="00EE76E5" w:rsidRDefault="00D31700" w:rsidP="00D31700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требования к уровню подготовки учащихся;</w:t>
      </w:r>
    </w:p>
    <w:p w14:paraId="24746785" w14:textId="77777777" w:rsidR="00D31700" w:rsidRPr="00EE76E5" w:rsidRDefault="00D31700" w:rsidP="00D31700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формы и методы контроля, система оценок, итоговая аттестация;</w:t>
      </w:r>
    </w:p>
    <w:p w14:paraId="20B41004" w14:textId="77777777" w:rsidR="00D31700" w:rsidRPr="00EE76E5" w:rsidRDefault="00D31700" w:rsidP="00D31700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методическое обеспечение учебного процесса.</w:t>
      </w:r>
    </w:p>
    <w:p w14:paraId="36D733DC" w14:textId="77777777" w:rsidR="00D31700" w:rsidRPr="00EE76E5" w:rsidRDefault="00EE76E5" w:rsidP="00EE76E5">
      <w:pPr>
        <w:pStyle w:val="a7"/>
        <w:tabs>
          <w:tab w:val="left" w:pos="851"/>
        </w:tabs>
        <w:spacing w:after="0"/>
        <w:ind w:left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>
        <w:rPr>
          <w:rFonts w:eastAsia="Calibri" w:cs="Calibri"/>
          <w:sz w:val="26"/>
          <w:szCs w:val="26"/>
          <w:lang w:eastAsia="ar-SA"/>
        </w:rPr>
        <w:tab/>
      </w:r>
      <w:r w:rsidR="00D31700" w:rsidRPr="00EE76E5">
        <w:rPr>
          <w:rFonts w:eastAsia="Calibri" w:cs="Calibri"/>
          <w:sz w:val="26"/>
          <w:szCs w:val="26"/>
          <w:lang w:eastAsia="ar-SA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14:paraId="78ED408E" w14:textId="77777777" w:rsidR="00D31700" w:rsidRPr="00C17F5F" w:rsidRDefault="00D31700" w:rsidP="00DF34D7">
      <w:pPr>
        <w:spacing w:after="0"/>
        <w:ind w:firstLine="567"/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Методы обучения</w:t>
      </w:r>
    </w:p>
    <w:p w14:paraId="40D28C49" w14:textId="77777777" w:rsidR="00853D37" w:rsidRPr="00EE76E5" w:rsidRDefault="00853D37" w:rsidP="00853D37">
      <w:pPr>
        <w:autoSpaceDE w:val="0"/>
        <w:autoSpaceDN w:val="0"/>
        <w:adjustRightInd w:val="0"/>
        <w:spacing w:after="0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Для достижения поставленной цели и реализации задач предмета используются следующие методы обучения:</w:t>
      </w:r>
    </w:p>
    <w:p w14:paraId="685C9A5E" w14:textId="77777777" w:rsidR="00853D37" w:rsidRPr="00EE76E5" w:rsidRDefault="00853D37" w:rsidP="00853D37">
      <w:pPr>
        <w:autoSpaceDE w:val="0"/>
        <w:autoSpaceDN w:val="0"/>
        <w:adjustRightInd w:val="0"/>
        <w:spacing w:after="0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lastRenderedPageBreak/>
        <w:t>- словесный (объяснение, разбор, анализ и сравнение музыкального материала обеих партий);</w:t>
      </w:r>
    </w:p>
    <w:p w14:paraId="439AFDC9" w14:textId="77777777" w:rsidR="00853D37" w:rsidRPr="00EE76E5" w:rsidRDefault="00853D37" w:rsidP="00853D37">
      <w:pPr>
        <w:autoSpaceDE w:val="0"/>
        <w:autoSpaceDN w:val="0"/>
        <w:adjustRightInd w:val="0"/>
        <w:spacing w:after="0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- наглядный (показ, демонстрация отдельных частей и всего произведения);</w:t>
      </w:r>
    </w:p>
    <w:p w14:paraId="2C06E89B" w14:textId="77777777" w:rsidR="00853D37" w:rsidRPr="00EE76E5" w:rsidRDefault="00853D37" w:rsidP="00853D37">
      <w:pPr>
        <w:autoSpaceDE w:val="0"/>
        <w:autoSpaceDN w:val="0"/>
        <w:adjustRightInd w:val="0"/>
        <w:spacing w:after="0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14:paraId="20163AF5" w14:textId="77777777" w:rsidR="00853D37" w:rsidRPr="00EE76E5" w:rsidRDefault="00853D37" w:rsidP="00853D37">
      <w:pPr>
        <w:autoSpaceDE w:val="0"/>
        <w:autoSpaceDN w:val="0"/>
        <w:adjustRightInd w:val="0"/>
        <w:spacing w:after="0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- прослушивание записей выдающихся исполнителей и посещение концертов для повышения общего уровня развития обучающегося;</w:t>
      </w:r>
    </w:p>
    <w:p w14:paraId="0FE088C5" w14:textId="77777777" w:rsidR="00853D37" w:rsidRPr="00EE76E5" w:rsidRDefault="00853D37" w:rsidP="00853D37">
      <w:pPr>
        <w:pStyle w:val="Default"/>
        <w:spacing w:line="276" w:lineRule="auto"/>
        <w:rPr>
          <w:rFonts w:eastAsia="Calibri" w:cs="Calibri"/>
          <w:color w:val="auto"/>
          <w:sz w:val="26"/>
          <w:szCs w:val="26"/>
          <w:lang w:eastAsia="ar-SA"/>
        </w:rPr>
      </w:pPr>
      <w:r w:rsidRPr="00EE76E5">
        <w:rPr>
          <w:rFonts w:eastAsia="Calibri" w:cs="Calibri"/>
          <w:color w:val="auto"/>
          <w:sz w:val="26"/>
          <w:szCs w:val="26"/>
          <w:lang w:eastAsia="ar-SA"/>
        </w:rPr>
        <w:t>-частично-поисковый (ученик участвует в поисках решения поставленной задачи);</w:t>
      </w:r>
    </w:p>
    <w:p w14:paraId="33EBB726" w14:textId="77777777" w:rsidR="00853D37" w:rsidRPr="00EE76E5" w:rsidRDefault="00853D37" w:rsidP="00853D37">
      <w:pPr>
        <w:autoSpaceDE w:val="0"/>
        <w:autoSpaceDN w:val="0"/>
        <w:adjustRightInd w:val="0"/>
        <w:spacing w:after="0"/>
        <w:rPr>
          <w:rFonts w:eastAsia="Calibri" w:cs="Calibri"/>
          <w:sz w:val="26"/>
          <w:szCs w:val="26"/>
          <w:lang w:eastAsia="ar-SA"/>
        </w:rPr>
      </w:pPr>
      <w:r w:rsidRPr="00EE76E5">
        <w:rPr>
          <w:rFonts w:eastAsia="Calibri" w:cs="Calibri"/>
          <w:sz w:val="26"/>
          <w:szCs w:val="26"/>
          <w:lang w:eastAsia="ar-SA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14:paraId="74DDEE84" w14:textId="77777777" w:rsidR="00853D37" w:rsidRPr="0051197A" w:rsidRDefault="00853D37" w:rsidP="00853D37">
      <w:pPr>
        <w:spacing w:after="0"/>
        <w:ind w:firstLine="567"/>
        <w:jc w:val="center"/>
        <w:rPr>
          <w:b/>
          <w:bCs/>
          <w:i/>
          <w:iCs/>
        </w:rPr>
      </w:pPr>
    </w:p>
    <w:p w14:paraId="01142343" w14:textId="77777777" w:rsidR="00D31700" w:rsidRPr="00C17F5F" w:rsidRDefault="00D31700" w:rsidP="00D31700">
      <w:pPr>
        <w:spacing w:after="0"/>
        <w:ind w:firstLine="567"/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Описание материально-технических условий реализации учебного</w:t>
      </w:r>
    </w:p>
    <w:p w14:paraId="7C9964A1" w14:textId="77777777" w:rsidR="00D31700" w:rsidRPr="00C17F5F" w:rsidRDefault="00D31700" w:rsidP="00D31700">
      <w:pPr>
        <w:ind w:firstLine="567"/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предмета</w:t>
      </w:r>
    </w:p>
    <w:p w14:paraId="23B66389" w14:textId="77777777" w:rsidR="00D31700" w:rsidRPr="00EE76E5" w:rsidRDefault="00EE76E5" w:rsidP="00C17F5F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D31700" w:rsidRPr="00EE76E5">
        <w:rPr>
          <w:rFonts w:eastAsia="Calibri" w:cs="Calibri"/>
          <w:sz w:val="26"/>
          <w:szCs w:val="26"/>
          <w:lang w:eastAsia="ar-SA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14:paraId="27154521" w14:textId="77777777" w:rsidR="00D31700" w:rsidRPr="00EE76E5" w:rsidRDefault="00EE76E5" w:rsidP="00C17F5F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D31700" w:rsidRPr="00EE76E5">
        <w:rPr>
          <w:rFonts w:eastAsia="Calibri" w:cs="Calibri"/>
          <w:sz w:val="26"/>
          <w:szCs w:val="26"/>
          <w:lang w:eastAsia="ar-SA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14:paraId="7609CBF7" w14:textId="77777777" w:rsidR="0076714B" w:rsidRDefault="0076714B" w:rsidP="00DF34D7">
      <w:pPr>
        <w:jc w:val="center"/>
        <w:rPr>
          <w:b/>
          <w:bCs/>
          <w:sz w:val="26"/>
          <w:szCs w:val="26"/>
        </w:rPr>
      </w:pPr>
    </w:p>
    <w:p w14:paraId="70E2BFC8" w14:textId="77777777" w:rsidR="00DF34D7" w:rsidRPr="00C17F5F" w:rsidRDefault="00C908AB" w:rsidP="00DF34D7">
      <w:pPr>
        <w:jc w:val="center"/>
        <w:rPr>
          <w:b/>
          <w:bCs/>
          <w:sz w:val="26"/>
          <w:szCs w:val="26"/>
        </w:rPr>
      </w:pPr>
      <w:r w:rsidRPr="00C17F5F">
        <w:rPr>
          <w:b/>
          <w:bCs/>
          <w:sz w:val="26"/>
          <w:szCs w:val="26"/>
        </w:rPr>
        <w:t>II. СОДЕРЖАНИЕ УЧЕБНОГО ПРЕДМЕТА</w:t>
      </w:r>
    </w:p>
    <w:p w14:paraId="45E46201" w14:textId="77777777" w:rsidR="00A62EA0" w:rsidRPr="00EE76E5" w:rsidRDefault="00A62EA0" w:rsidP="00EE76E5">
      <w:pPr>
        <w:spacing w:after="0"/>
        <w:jc w:val="both"/>
        <w:rPr>
          <w:rFonts w:eastAsia="Calibri" w:cs="Calibri"/>
          <w:sz w:val="26"/>
          <w:szCs w:val="26"/>
          <w:lang w:eastAsia="ar-SA"/>
        </w:rPr>
      </w:pPr>
      <w:r w:rsidRPr="00C17F5F">
        <w:rPr>
          <w:b/>
          <w:bCs/>
          <w:i/>
          <w:iCs/>
          <w:sz w:val="26"/>
          <w:szCs w:val="26"/>
        </w:rPr>
        <w:t>Сведения о затратах учебного времени</w:t>
      </w:r>
      <w:r w:rsidRPr="00A62EA0">
        <w:rPr>
          <w:i/>
          <w:iCs/>
        </w:rPr>
        <w:t xml:space="preserve">, </w:t>
      </w:r>
      <w:r w:rsidRPr="00EE76E5">
        <w:rPr>
          <w:rFonts w:eastAsia="Calibri" w:cs="Calibri"/>
          <w:sz w:val="26"/>
          <w:szCs w:val="26"/>
          <w:lang w:eastAsia="ar-SA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tbl>
      <w:tblPr>
        <w:tblStyle w:val="a6"/>
        <w:tblpPr w:leftFromText="180" w:rightFromText="180" w:vertAnchor="text" w:horzAnchor="margin" w:tblpXSpec="center" w:tblpY="530"/>
        <w:tblW w:w="0" w:type="auto"/>
        <w:tblLook w:val="04A0" w:firstRow="1" w:lastRow="0" w:firstColumn="1" w:lastColumn="0" w:noHBand="0" w:noVBand="1"/>
      </w:tblPr>
      <w:tblGrid>
        <w:gridCol w:w="3547"/>
        <w:gridCol w:w="483"/>
        <w:gridCol w:w="483"/>
        <w:gridCol w:w="483"/>
        <w:gridCol w:w="483"/>
        <w:gridCol w:w="483"/>
        <w:gridCol w:w="483"/>
        <w:gridCol w:w="483"/>
        <w:gridCol w:w="483"/>
        <w:gridCol w:w="1499"/>
      </w:tblGrid>
      <w:tr w:rsidR="00A62EA0" w14:paraId="416B0E81" w14:textId="77777777" w:rsidTr="00A62EA0">
        <w:trPr>
          <w:trHeight w:val="699"/>
        </w:trPr>
        <w:tc>
          <w:tcPr>
            <w:tcW w:w="0" w:type="auto"/>
          </w:tcPr>
          <w:p w14:paraId="65908E10" w14:textId="77777777" w:rsidR="00A62EA0" w:rsidRPr="002A2903" w:rsidRDefault="00A62EA0" w:rsidP="00A62E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2903">
              <w:rPr>
                <w:b/>
                <w:sz w:val="24"/>
                <w:szCs w:val="24"/>
              </w:rPr>
              <w:t>Вид учебной работы,</w:t>
            </w:r>
          </w:p>
          <w:p w14:paraId="75A6E383" w14:textId="77777777" w:rsidR="00A62EA0" w:rsidRPr="005101B0" w:rsidRDefault="00A62EA0" w:rsidP="00A62E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2903">
              <w:rPr>
                <w:b/>
                <w:sz w:val="24"/>
                <w:szCs w:val="24"/>
              </w:rPr>
              <w:t>нагрузки, аттестации</w:t>
            </w:r>
          </w:p>
        </w:tc>
        <w:tc>
          <w:tcPr>
            <w:tcW w:w="0" w:type="auto"/>
            <w:gridSpan w:val="8"/>
          </w:tcPr>
          <w:p w14:paraId="1E73016B" w14:textId="77777777" w:rsidR="00027244" w:rsidRDefault="00A62EA0" w:rsidP="00A62EA0">
            <w:pPr>
              <w:jc w:val="center"/>
              <w:rPr>
                <w:b/>
                <w:bCs/>
                <w:sz w:val="24"/>
                <w:szCs w:val="24"/>
              </w:rPr>
            </w:pPr>
            <w:r w:rsidRPr="005101B0">
              <w:rPr>
                <w:b/>
                <w:bCs/>
                <w:sz w:val="24"/>
                <w:szCs w:val="24"/>
              </w:rPr>
              <w:t>Затраты учебного времени</w:t>
            </w:r>
          </w:p>
          <w:p w14:paraId="3D0A1DD8" w14:textId="77777777" w:rsidR="00A62EA0" w:rsidRPr="005101B0" w:rsidRDefault="00027244" w:rsidP="00A62E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неделях)</w:t>
            </w:r>
          </w:p>
        </w:tc>
        <w:tc>
          <w:tcPr>
            <w:tcW w:w="0" w:type="auto"/>
          </w:tcPr>
          <w:p w14:paraId="4827B53F" w14:textId="77777777" w:rsidR="00027244" w:rsidRDefault="00027244" w:rsidP="00C17F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14:paraId="3660FA32" w14:textId="77777777" w:rsidR="00A62EA0" w:rsidRPr="002A2903" w:rsidRDefault="00A62EA0" w:rsidP="00C17F5F">
            <w:pPr>
              <w:jc w:val="center"/>
              <w:rPr>
                <w:b/>
                <w:bCs/>
                <w:i/>
                <w:iCs/>
              </w:rPr>
            </w:pPr>
            <w:r w:rsidRPr="002A2903">
              <w:rPr>
                <w:b/>
                <w:sz w:val="24"/>
                <w:szCs w:val="24"/>
              </w:rPr>
              <w:t>часов</w:t>
            </w:r>
          </w:p>
        </w:tc>
      </w:tr>
      <w:tr w:rsidR="00A62EA0" w14:paraId="57BAE794" w14:textId="77777777" w:rsidTr="00A62EA0">
        <w:trPr>
          <w:trHeight w:val="277"/>
        </w:trPr>
        <w:tc>
          <w:tcPr>
            <w:tcW w:w="0" w:type="auto"/>
            <w:vAlign w:val="center"/>
          </w:tcPr>
          <w:p w14:paraId="4318497F" w14:textId="77777777" w:rsidR="00A62EA0" w:rsidRPr="00116AC7" w:rsidRDefault="00A62EA0" w:rsidP="00A62EA0">
            <w:pPr>
              <w:rPr>
                <w:sz w:val="24"/>
                <w:szCs w:val="24"/>
              </w:rPr>
            </w:pPr>
            <w:r w:rsidRPr="00116AC7">
              <w:rPr>
                <w:sz w:val="24"/>
                <w:szCs w:val="24"/>
              </w:rPr>
              <w:t>Годы обучения</w:t>
            </w:r>
          </w:p>
        </w:tc>
        <w:tc>
          <w:tcPr>
            <w:tcW w:w="0" w:type="auto"/>
            <w:gridSpan w:val="2"/>
            <w:vAlign w:val="center"/>
          </w:tcPr>
          <w:p w14:paraId="15C876CA" w14:textId="77777777" w:rsidR="00A62EA0" w:rsidRPr="002A2903" w:rsidRDefault="00A62EA0" w:rsidP="00A62EA0">
            <w:pPr>
              <w:jc w:val="center"/>
              <w:rPr>
                <w:b/>
                <w:sz w:val="24"/>
                <w:szCs w:val="24"/>
              </w:rPr>
            </w:pPr>
            <w:r w:rsidRPr="002A2903">
              <w:rPr>
                <w:b/>
                <w:sz w:val="24"/>
                <w:szCs w:val="24"/>
              </w:rPr>
              <w:t>1-й год</w:t>
            </w:r>
          </w:p>
        </w:tc>
        <w:tc>
          <w:tcPr>
            <w:tcW w:w="0" w:type="auto"/>
            <w:gridSpan w:val="2"/>
            <w:vAlign w:val="center"/>
          </w:tcPr>
          <w:p w14:paraId="4681DB34" w14:textId="77777777" w:rsidR="00A62EA0" w:rsidRPr="002A2903" w:rsidRDefault="00A62EA0" w:rsidP="00A62EA0">
            <w:pPr>
              <w:jc w:val="center"/>
              <w:rPr>
                <w:b/>
                <w:sz w:val="24"/>
                <w:szCs w:val="24"/>
              </w:rPr>
            </w:pPr>
            <w:r w:rsidRPr="002A2903">
              <w:rPr>
                <w:b/>
                <w:sz w:val="24"/>
                <w:szCs w:val="24"/>
              </w:rPr>
              <w:t>2-й год</w:t>
            </w:r>
          </w:p>
        </w:tc>
        <w:tc>
          <w:tcPr>
            <w:tcW w:w="0" w:type="auto"/>
            <w:gridSpan w:val="2"/>
            <w:vAlign w:val="center"/>
          </w:tcPr>
          <w:p w14:paraId="7EC34017" w14:textId="77777777" w:rsidR="00A62EA0" w:rsidRPr="002A2903" w:rsidRDefault="00A62EA0" w:rsidP="00A62EA0">
            <w:pPr>
              <w:jc w:val="center"/>
              <w:rPr>
                <w:b/>
              </w:rPr>
            </w:pPr>
            <w:r w:rsidRPr="002A2903">
              <w:rPr>
                <w:b/>
                <w:sz w:val="24"/>
                <w:szCs w:val="24"/>
              </w:rPr>
              <w:t>3-й год</w:t>
            </w:r>
          </w:p>
        </w:tc>
        <w:tc>
          <w:tcPr>
            <w:tcW w:w="0" w:type="auto"/>
            <w:gridSpan w:val="2"/>
            <w:vAlign w:val="center"/>
          </w:tcPr>
          <w:p w14:paraId="237EA945" w14:textId="77777777" w:rsidR="00A62EA0" w:rsidRPr="002A2903" w:rsidRDefault="00A62EA0" w:rsidP="00A62EA0">
            <w:pPr>
              <w:jc w:val="center"/>
              <w:rPr>
                <w:b/>
              </w:rPr>
            </w:pPr>
            <w:r w:rsidRPr="002A2903">
              <w:rPr>
                <w:b/>
                <w:sz w:val="24"/>
                <w:szCs w:val="24"/>
              </w:rPr>
              <w:t>4-й год</w:t>
            </w:r>
          </w:p>
        </w:tc>
        <w:tc>
          <w:tcPr>
            <w:tcW w:w="0" w:type="auto"/>
            <w:vMerge w:val="restart"/>
          </w:tcPr>
          <w:p w14:paraId="4D3079BB" w14:textId="77777777" w:rsidR="00A62EA0" w:rsidRPr="005101B0" w:rsidRDefault="00A62EA0" w:rsidP="00A62EA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2EA0" w14:paraId="0949BA84" w14:textId="77777777" w:rsidTr="00A62EA0">
        <w:trPr>
          <w:trHeight w:val="277"/>
        </w:trPr>
        <w:tc>
          <w:tcPr>
            <w:tcW w:w="0" w:type="auto"/>
          </w:tcPr>
          <w:p w14:paraId="38530124" w14:textId="77777777" w:rsidR="00A62EA0" w:rsidRPr="005101B0" w:rsidRDefault="00A62EA0" w:rsidP="00A62EA0">
            <w:pPr>
              <w:rPr>
                <w:bCs/>
                <w:iCs/>
                <w:sz w:val="24"/>
                <w:szCs w:val="24"/>
              </w:rPr>
            </w:pPr>
            <w:r w:rsidRPr="005101B0">
              <w:rPr>
                <w:bCs/>
                <w:iCs/>
                <w:sz w:val="24"/>
                <w:szCs w:val="24"/>
              </w:rPr>
              <w:t>Полугодия</w:t>
            </w:r>
          </w:p>
        </w:tc>
        <w:tc>
          <w:tcPr>
            <w:tcW w:w="0" w:type="auto"/>
          </w:tcPr>
          <w:p w14:paraId="635F9CE4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1197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12B65C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1197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6EAD7F6" w14:textId="77777777" w:rsidR="00A62EA0" w:rsidRPr="0051197A" w:rsidRDefault="00DF34D7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A6BF1D4" w14:textId="77777777" w:rsidR="00A62EA0" w:rsidRPr="0051197A" w:rsidRDefault="00DF34D7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A29166E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1197A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54E2737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1197A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2435E19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D7D94E2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14:paraId="05C59DF7" w14:textId="77777777" w:rsidR="00A62EA0" w:rsidRPr="005101B0" w:rsidRDefault="00A62EA0" w:rsidP="00A62E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2EA0" w14:paraId="70B641FA" w14:textId="77777777" w:rsidTr="00A62EA0">
        <w:trPr>
          <w:trHeight w:val="570"/>
        </w:trPr>
        <w:tc>
          <w:tcPr>
            <w:tcW w:w="0" w:type="auto"/>
          </w:tcPr>
          <w:p w14:paraId="6C850CC1" w14:textId="77777777" w:rsidR="00A62EA0" w:rsidRPr="005101B0" w:rsidRDefault="00A62EA0" w:rsidP="00A62EA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недель</w:t>
            </w:r>
          </w:p>
        </w:tc>
        <w:tc>
          <w:tcPr>
            <w:tcW w:w="0" w:type="auto"/>
          </w:tcPr>
          <w:p w14:paraId="474727CC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FCE954E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3427CCC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1197A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8BA5F13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10DE21E4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1197A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4C6E4F8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4D4AE053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 w:rsidRPr="0051197A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C8CAF03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</w:tcPr>
          <w:p w14:paraId="4C22DE48" w14:textId="77777777" w:rsidR="00A62EA0" w:rsidRPr="005101B0" w:rsidRDefault="00A62EA0" w:rsidP="00A62E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2EA0" w14:paraId="1C991B82" w14:textId="77777777" w:rsidTr="00A62EA0">
        <w:trPr>
          <w:trHeight w:val="554"/>
        </w:trPr>
        <w:tc>
          <w:tcPr>
            <w:tcW w:w="0" w:type="auto"/>
          </w:tcPr>
          <w:p w14:paraId="1B0DFB26" w14:textId="77777777" w:rsidR="00A62EA0" w:rsidRPr="0051197A" w:rsidRDefault="00A62EA0" w:rsidP="00A62EA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0" w:type="auto"/>
          </w:tcPr>
          <w:p w14:paraId="0268A6DE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3D63FC2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D58B64B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5F562A49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07A11547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9BA07B4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00C6661A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5647A186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150C86B9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</w:t>
            </w:r>
          </w:p>
        </w:tc>
      </w:tr>
      <w:tr w:rsidR="00A62EA0" w14:paraId="0472649E" w14:textId="77777777" w:rsidTr="00A62EA0">
        <w:trPr>
          <w:trHeight w:val="554"/>
        </w:trPr>
        <w:tc>
          <w:tcPr>
            <w:tcW w:w="0" w:type="auto"/>
          </w:tcPr>
          <w:p w14:paraId="38C11BD3" w14:textId="77777777" w:rsidR="00A62EA0" w:rsidRPr="0051197A" w:rsidRDefault="00A62EA0" w:rsidP="00A62EA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14:paraId="63554012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887EB3F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158C1A0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75090CFC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7744151B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9EAACDD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0AF65E19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884A752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0413BE26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</w:t>
            </w:r>
          </w:p>
        </w:tc>
      </w:tr>
      <w:tr w:rsidR="00A62EA0" w14:paraId="707827FA" w14:textId="77777777" w:rsidTr="00A62EA0">
        <w:trPr>
          <w:trHeight w:val="570"/>
        </w:trPr>
        <w:tc>
          <w:tcPr>
            <w:tcW w:w="0" w:type="auto"/>
          </w:tcPr>
          <w:p w14:paraId="338AA657" w14:textId="77777777" w:rsidR="00A62EA0" w:rsidRPr="0051197A" w:rsidRDefault="00A62EA0" w:rsidP="00A62EA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0" w:type="auto"/>
          </w:tcPr>
          <w:p w14:paraId="691C2022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709B1F5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9FCFCA3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0974E424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6460F445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7687E7EF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56D9B91A" w14:textId="77777777" w:rsidR="00A62EA0" w:rsidRPr="0051197A" w:rsidRDefault="00A62EA0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799F0F41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661937A2" w14:textId="77777777" w:rsidR="00A62EA0" w:rsidRPr="0051197A" w:rsidRDefault="00027244" w:rsidP="00A62EA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</w:t>
            </w:r>
          </w:p>
        </w:tc>
      </w:tr>
    </w:tbl>
    <w:p w14:paraId="4CA291C3" w14:textId="77777777" w:rsidR="00A62EA0" w:rsidRDefault="00A62EA0" w:rsidP="00A62EA0">
      <w:pPr>
        <w:autoSpaceDE w:val="0"/>
        <w:autoSpaceDN w:val="0"/>
        <w:adjustRightInd w:val="0"/>
        <w:spacing w:after="0"/>
      </w:pPr>
      <w:r>
        <w:rPr>
          <w:b/>
          <w:bCs/>
        </w:rPr>
        <w:tab/>
      </w:r>
    </w:p>
    <w:p w14:paraId="13BECE11" w14:textId="77777777" w:rsidR="00A62EA0" w:rsidRPr="00027244" w:rsidRDefault="00027244" w:rsidP="00027244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A62EA0" w:rsidRPr="00027244">
        <w:rPr>
          <w:rFonts w:eastAsia="Calibri" w:cs="Calibri"/>
          <w:sz w:val="26"/>
          <w:szCs w:val="26"/>
          <w:lang w:eastAsia="ar-SA"/>
        </w:rPr>
        <w:t>Объем времени на самостоятельную работу определяется с учетомсложившихся педагогических традиций и методической целесообразности.</w:t>
      </w:r>
    </w:p>
    <w:p w14:paraId="19F42F0E" w14:textId="77777777" w:rsidR="00A62EA0" w:rsidRPr="00027244" w:rsidRDefault="00A62EA0" w:rsidP="00A62EA0">
      <w:pPr>
        <w:autoSpaceDE w:val="0"/>
        <w:autoSpaceDN w:val="0"/>
        <w:adjustRightInd w:val="0"/>
        <w:spacing w:after="0"/>
        <w:rPr>
          <w:rFonts w:eastAsia="Calibri" w:cs="Calibri"/>
          <w:i/>
          <w:sz w:val="26"/>
          <w:szCs w:val="26"/>
          <w:lang w:eastAsia="ar-SA"/>
        </w:rPr>
      </w:pPr>
      <w:r w:rsidRPr="00027244">
        <w:rPr>
          <w:rFonts w:eastAsia="Calibri" w:cs="Calibri"/>
          <w:i/>
          <w:sz w:val="26"/>
          <w:szCs w:val="26"/>
          <w:lang w:eastAsia="ar-SA"/>
        </w:rPr>
        <w:t xml:space="preserve">            Виды внеаудиторной работы:</w:t>
      </w:r>
    </w:p>
    <w:p w14:paraId="47BDED80" w14:textId="77777777" w:rsidR="00A62EA0" w:rsidRPr="00027244" w:rsidRDefault="00A62EA0" w:rsidP="00A62EA0">
      <w:pPr>
        <w:autoSpaceDE w:val="0"/>
        <w:autoSpaceDN w:val="0"/>
        <w:adjustRightInd w:val="0"/>
        <w:spacing w:after="0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lastRenderedPageBreak/>
        <w:t xml:space="preserve">           - выполнение домашнего задания;</w:t>
      </w:r>
    </w:p>
    <w:p w14:paraId="5C4D10EE" w14:textId="77777777" w:rsidR="00A62EA0" w:rsidRPr="00027244" w:rsidRDefault="00A62EA0" w:rsidP="00A62EA0">
      <w:pPr>
        <w:autoSpaceDE w:val="0"/>
        <w:autoSpaceDN w:val="0"/>
        <w:adjustRightInd w:val="0"/>
        <w:spacing w:after="0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           - подготовка к концертным выступлениям;</w:t>
      </w:r>
    </w:p>
    <w:p w14:paraId="138F549A" w14:textId="77777777" w:rsidR="00A62EA0" w:rsidRPr="00027244" w:rsidRDefault="00A62EA0" w:rsidP="00A62EA0">
      <w:pPr>
        <w:autoSpaceDE w:val="0"/>
        <w:autoSpaceDN w:val="0"/>
        <w:adjustRightInd w:val="0"/>
        <w:spacing w:after="0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           - посещение учреждений культуры (филармоний, театров, концертных залов и  др.);</w:t>
      </w:r>
    </w:p>
    <w:p w14:paraId="7CAD5F20" w14:textId="77777777" w:rsidR="00A62EA0" w:rsidRPr="00027244" w:rsidRDefault="00A62EA0" w:rsidP="00A62EA0">
      <w:pPr>
        <w:autoSpaceDE w:val="0"/>
        <w:autoSpaceDN w:val="0"/>
        <w:adjustRightInd w:val="0"/>
        <w:spacing w:after="0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           - участие обучающихся в концертах, творческих мероприятиях и</w:t>
      </w:r>
    </w:p>
    <w:p w14:paraId="22273DE5" w14:textId="77777777" w:rsidR="00A62EA0" w:rsidRPr="00027244" w:rsidRDefault="00A62EA0" w:rsidP="00A62EA0">
      <w:pPr>
        <w:autoSpaceDE w:val="0"/>
        <w:autoSpaceDN w:val="0"/>
        <w:adjustRightInd w:val="0"/>
        <w:spacing w:after="0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>культурно-просветительской деятельности образовательного учреждения и др.</w:t>
      </w:r>
    </w:p>
    <w:p w14:paraId="567E49FD" w14:textId="77777777" w:rsidR="00A62EA0" w:rsidRPr="00027244" w:rsidRDefault="00A62EA0" w:rsidP="00027244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           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14:paraId="45E959E8" w14:textId="77777777" w:rsidR="00A62EA0" w:rsidRPr="00A62EA0" w:rsidRDefault="00A62EA0" w:rsidP="00A62EA0">
      <w:pPr>
        <w:tabs>
          <w:tab w:val="left" w:pos="1125"/>
        </w:tabs>
        <w:spacing w:after="0"/>
        <w:rPr>
          <w:b/>
          <w:bCs/>
          <w:i/>
          <w:iCs/>
        </w:rPr>
      </w:pPr>
    </w:p>
    <w:p w14:paraId="242B01CF" w14:textId="77777777" w:rsidR="00A62EA0" w:rsidRPr="00C17F5F" w:rsidRDefault="00A62EA0" w:rsidP="00027244">
      <w:pPr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Требования по годам обучения</w:t>
      </w:r>
    </w:p>
    <w:p w14:paraId="20F12497" w14:textId="77777777" w:rsidR="00A62EA0" w:rsidRPr="00C17F5F" w:rsidRDefault="00A62EA0" w:rsidP="00A62EA0">
      <w:pPr>
        <w:rPr>
          <w:b/>
          <w:bCs/>
          <w:iCs/>
          <w:sz w:val="26"/>
          <w:szCs w:val="26"/>
        </w:rPr>
      </w:pPr>
      <w:r w:rsidRPr="00C17F5F">
        <w:rPr>
          <w:b/>
          <w:bCs/>
          <w:iCs/>
          <w:sz w:val="26"/>
          <w:szCs w:val="26"/>
        </w:rPr>
        <w:t xml:space="preserve">2 класс (1 год обучения) </w:t>
      </w:r>
    </w:p>
    <w:p w14:paraId="5E1565C8" w14:textId="77777777" w:rsidR="00A62EA0" w:rsidRPr="00027244" w:rsidRDefault="00A62EA0" w:rsidP="00027244">
      <w:pPr>
        <w:autoSpaceDE w:val="0"/>
        <w:autoSpaceDN w:val="0"/>
        <w:adjustRightInd w:val="0"/>
        <w:spacing w:after="0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На первом этапе формируется навык слушания партнера, а также  восприятия всей музыкальной ткани в целом. В основе репертуара – несложные  произведения, доступные для успешной реализации начального этапа обучения.  Партнеры подбираются по близкому уровню подготовки. </w:t>
      </w:r>
    </w:p>
    <w:p w14:paraId="75EE9AF2" w14:textId="77777777" w:rsidR="004A30F2" w:rsidRPr="00027244" w:rsidRDefault="00A62EA0" w:rsidP="00027244">
      <w:pPr>
        <w:autoSpaceDE w:val="0"/>
        <w:autoSpaceDN w:val="0"/>
        <w:adjustRightInd w:val="0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        За год ученики должны пройти 3-4 ансамбля. В конце каждого полугоди</w:t>
      </w:r>
      <w:r w:rsidR="004A30F2" w:rsidRPr="00027244">
        <w:rPr>
          <w:rFonts w:eastAsia="Calibri" w:cs="Calibri"/>
          <w:sz w:val="26"/>
          <w:szCs w:val="26"/>
          <w:lang w:eastAsia="ar-SA"/>
        </w:rPr>
        <w:t>я обучающиеся сдают зачет из 1 произведения</w:t>
      </w:r>
      <w:r w:rsidRPr="00027244">
        <w:rPr>
          <w:rFonts w:eastAsia="Calibri" w:cs="Calibri"/>
          <w:sz w:val="26"/>
          <w:szCs w:val="26"/>
          <w:lang w:eastAsia="ar-SA"/>
        </w:rPr>
        <w:t xml:space="preserve">. Зачетом может считаться выступление на классном вечере, концерте или академическом вечере. </w:t>
      </w:r>
    </w:p>
    <w:p w14:paraId="5DBB2854" w14:textId="77777777" w:rsidR="004A30F2" w:rsidRPr="00C17F5F" w:rsidRDefault="004A30F2" w:rsidP="00C17F5F">
      <w:pPr>
        <w:jc w:val="center"/>
        <w:rPr>
          <w:b/>
          <w:bCs/>
          <w:iCs/>
          <w:sz w:val="26"/>
          <w:szCs w:val="26"/>
        </w:rPr>
      </w:pPr>
      <w:r w:rsidRPr="00C17F5F">
        <w:rPr>
          <w:b/>
          <w:bCs/>
          <w:iCs/>
          <w:sz w:val="26"/>
          <w:szCs w:val="26"/>
        </w:rPr>
        <w:t>Примерный рекомендуемый репертуарный список:</w:t>
      </w:r>
    </w:p>
    <w:p w14:paraId="70070670" w14:textId="77777777" w:rsidR="00FB08D1" w:rsidRPr="00C17F5F" w:rsidRDefault="00FB08D1" w:rsidP="00FB08D1">
      <w:pPr>
        <w:pStyle w:val="aa"/>
        <w:kinsoku w:val="0"/>
        <w:overflowPunct w:val="0"/>
        <w:spacing w:line="360" w:lineRule="auto"/>
        <w:ind w:left="100" w:right="104" w:firstLine="708"/>
        <w:jc w:val="both"/>
        <w:rPr>
          <w:rFonts w:ascii="Times New Roman" w:hAnsi="Times New Roman" w:cs="Times New Roman"/>
          <w:w w:val="90"/>
          <w:sz w:val="26"/>
          <w:szCs w:val="26"/>
        </w:rPr>
      </w:pPr>
      <w:r w:rsidRPr="00C17F5F">
        <w:rPr>
          <w:rFonts w:ascii="Times New Roman" w:hAnsi="Times New Roman" w:cs="Times New Roman"/>
          <w:b/>
          <w:i/>
          <w:w w:val="90"/>
          <w:sz w:val="26"/>
          <w:szCs w:val="26"/>
        </w:rPr>
        <w:t>Пьесы для дуэта домр:</w:t>
      </w:r>
    </w:p>
    <w:p w14:paraId="588EF46A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Бейер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Ф. «Быстрый ручеёк».</w:t>
      </w:r>
    </w:p>
    <w:p w14:paraId="7F437EEA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Беркович. И.  «Колядка».</w:t>
      </w:r>
    </w:p>
    <w:p w14:paraId="5B68D33D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Бетховен Л. «Прекрасный цветок».</w:t>
      </w:r>
    </w:p>
    <w:p w14:paraId="5F7CAB4B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«Веселые гуси» - Украинская народная песня. Обр. М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Красева</w:t>
      </w:r>
      <w:proofErr w:type="spellEnd"/>
    </w:p>
    <w:p w14:paraId="4CC437CF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Гайдн. И.  «Песенка».</w:t>
      </w:r>
    </w:p>
    <w:p w14:paraId="1E9DD8B1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ГретриА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.«Кукушка»</w:t>
      </w:r>
    </w:p>
    <w:p w14:paraId="288EC5A2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Лат.н.п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. «Петушок».</w:t>
      </w:r>
    </w:p>
    <w:p w14:paraId="0840AEB2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Маляров В. «Мультики».</w:t>
      </w:r>
    </w:p>
    <w:p w14:paraId="347AAA26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Маляров В. «Светлячки»</w:t>
      </w:r>
    </w:p>
    <w:p w14:paraId="60DE3238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Маляров В. «Хрустальный замок»</w:t>
      </w:r>
    </w:p>
    <w:p w14:paraId="473973F2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Мусоргский М.«Поздно вечером сидела». Хор из оперы «Хованщина»</w:t>
      </w:r>
    </w:p>
    <w:p w14:paraId="0221F072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Р.н.п. «Ах ты, берёза».</w:t>
      </w:r>
    </w:p>
    <w:p w14:paraId="6B11FD9C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Р.н.п. «В тёмном лесе».</w:t>
      </w:r>
    </w:p>
    <w:p w14:paraId="2C3B2C5B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Р.н.п. «Как в лесу, лесу, лесочке»</w:t>
      </w:r>
    </w:p>
    <w:p w14:paraId="75217200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Р.н.п. «Маки,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маковочки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» обр. А. Гречанинова</w:t>
      </w:r>
    </w:p>
    <w:p w14:paraId="1F1F6D20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Р.н.п. «Молодец коня поил».</w:t>
      </w:r>
    </w:p>
    <w:p w14:paraId="13AA39AC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Р.н.п. «На зелёном лугу».</w:t>
      </w:r>
    </w:p>
    <w:p w14:paraId="0473352F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lastRenderedPageBreak/>
        <w:t>Р.н.п. «Посеяли девки лён».</w:t>
      </w:r>
    </w:p>
    <w:p w14:paraId="52CBFA4E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  <w:tab w:val="left" w:pos="851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Р.н.п. «Я с комариком плясала».</w:t>
      </w:r>
    </w:p>
    <w:p w14:paraId="764E5EF2" w14:textId="77777777" w:rsidR="00FB08D1" w:rsidRPr="00027244" w:rsidRDefault="00FB08D1" w:rsidP="00FB08D1">
      <w:pPr>
        <w:pStyle w:val="aa"/>
        <w:numPr>
          <w:ilvl w:val="0"/>
          <w:numId w:val="22"/>
        </w:numPr>
        <w:tabs>
          <w:tab w:val="left" w:pos="0"/>
          <w:tab w:val="left" w:pos="567"/>
        </w:tabs>
        <w:kinsoku w:val="0"/>
        <w:overflowPunct w:val="0"/>
        <w:spacing w:line="276" w:lineRule="auto"/>
        <w:ind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Римский–Корсаков </w:t>
      </w:r>
      <w:proofErr w:type="gram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Н.«</w:t>
      </w:r>
      <w:proofErr w:type="gram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Проводы зимы» из оперы«Снегурочка»</w:t>
      </w:r>
    </w:p>
    <w:p w14:paraId="379D573C" w14:textId="77777777" w:rsidR="00FB08D1" w:rsidRPr="00027244" w:rsidRDefault="00FB08D1" w:rsidP="00FB08D1">
      <w:pPr>
        <w:kinsoku w:val="0"/>
        <w:overflowPunct w:val="0"/>
        <w:spacing w:before="9" w:line="150" w:lineRule="exact"/>
        <w:rPr>
          <w:rFonts w:eastAsia="Calibri" w:cs="Calibri"/>
          <w:sz w:val="26"/>
          <w:szCs w:val="26"/>
          <w:lang w:eastAsia="ar-SA"/>
        </w:rPr>
      </w:pPr>
    </w:p>
    <w:p w14:paraId="2A28733D" w14:textId="77777777" w:rsidR="00FB08D1" w:rsidRPr="00C17F5F" w:rsidRDefault="00FB08D1" w:rsidP="009B0D8B">
      <w:pPr>
        <w:kinsoku w:val="0"/>
        <w:overflowPunct w:val="0"/>
        <w:spacing w:after="0" w:line="240" w:lineRule="auto"/>
        <w:rPr>
          <w:spacing w:val="-2"/>
          <w:w w:val="95"/>
          <w:sz w:val="26"/>
          <w:szCs w:val="26"/>
        </w:rPr>
      </w:pPr>
      <w:r w:rsidRPr="00C17F5F">
        <w:rPr>
          <w:b/>
          <w:i/>
          <w:w w:val="90"/>
          <w:sz w:val="26"/>
          <w:szCs w:val="26"/>
        </w:rPr>
        <w:t>Пьесы для дуэта гитар:</w:t>
      </w:r>
    </w:p>
    <w:p w14:paraId="6CD9A7DA" w14:textId="77777777" w:rsidR="00FB08D1" w:rsidRPr="00027244" w:rsidRDefault="00FB08D1" w:rsidP="009B0D8B">
      <w:pPr>
        <w:pStyle w:val="aa"/>
        <w:tabs>
          <w:tab w:val="left" w:pos="400"/>
        </w:tabs>
        <w:kinsoku w:val="0"/>
        <w:overflowPunct w:val="0"/>
        <w:ind w:left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1.Кюффнер И. «Экосез»</w:t>
      </w:r>
    </w:p>
    <w:p w14:paraId="750934FA" w14:textId="77777777" w:rsidR="00FB08D1" w:rsidRPr="00027244" w:rsidRDefault="00FB08D1" w:rsidP="009B0D8B">
      <w:pPr>
        <w:pStyle w:val="aa"/>
        <w:tabs>
          <w:tab w:val="left" w:pos="400"/>
        </w:tabs>
        <w:kinsoku w:val="0"/>
        <w:overflowPunct w:val="0"/>
        <w:ind w:left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2.Моцарт Л. «Бурре»</w:t>
      </w:r>
    </w:p>
    <w:p w14:paraId="7D42527A" w14:textId="77777777" w:rsidR="00FB08D1" w:rsidRPr="00027244" w:rsidRDefault="00FB08D1" w:rsidP="009B0D8B">
      <w:pPr>
        <w:pStyle w:val="aa"/>
        <w:tabs>
          <w:tab w:val="left" w:pos="400"/>
        </w:tabs>
        <w:kinsoku w:val="0"/>
        <w:overflowPunct w:val="0"/>
        <w:ind w:left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3.Соколова Н. «Осень»</w:t>
      </w:r>
    </w:p>
    <w:p w14:paraId="746315AB" w14:textId="77777777" w:rsidR="00FB08D1" w:rsidRDefault="00FB08D1" w:rsidP="009B0D8B">
      <w:pPr>
        <w:pStyle w:val="aa"/>
        <w:tabs>
          <w:tab w:val="left" w:pos="400"/>
        </w:tabs>
        <w:kinsoku w:val="0"/>
        <w:overflowPunct w:val="0"/>
        <w:ind w:left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4.«Ты пойди, моя коровушка, домой».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Обр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А.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Иваного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-Крамского</w:t>
      </w:r>
    </w:p>
    <w:p w14:paraId="18432AFF" w14:textId="77777777" w:rsidR="00C17F5F" w:rsidRPr="00027244" w:rsidRDefault="00C17F5F" w:rsidP="009B0D8B">
      <w:pPr>
        <w:pStyle w:val="aa"/>
        <w:tabs>
          <w:tab w:val="left" w:pos="400"/>
        </w:tabs>
        <w:kinsoku w:val="0"/>
        <w:overflowPunct w:val="0"/>
        <w:ind w:left="0"/>
        <w:rPr>
          <w:rFonts w:ascii="Times New Roman" w:eastAsia="Calibri" w:hAnsi="Times New Roman" w:cs="Calibri"/>
          <w:sz w:val="26"/>
          <w:szCs w:val="26"/>
          <w:lang w:eastAsia="ar-SA"/>
        </w:rPr>
      </w:pPr>
    </w:p>
    <w:p w14:paraId="63D54570" w14:textId="77777777" w:rsidR="004A30F2" w:rsidRPr="00C17F5F" w:rsidRDefault="004A30F2" w:rsidP="00C17F5F">
      <w:pPr>
        <w:spacing w:after="0"/>
        <w:rPr>
          <w:b/>
          <w:bCs/>
          <w:iCs/>
          <w:sz w:val="26"/>
          <w:szCs w:val="26"/>
        </w:rPr>
      </w:pPr>
      <w:r w:rsidRPr="00C17F5F">
        <w:rPr>
          <w:b/>
          <w:bCs/>
          <w:iCs/>
          <w:sz w:val="26"/>
          <w:szCs w:val="26"/>
        </w:rPr>
        <w:t xml:space="preserve">3 класс (2 год обучения) </w:t>
      </w:r>
    </w:p>
    <w:p w14:paraId="07D5BA80" w14:textId="77777777" w:rsidR="004A30F2" w:rsidRPr="00027244" w:rsidRDefault="004A30F2" w:rsidP="004A30F2">
      <w:pPr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Продолжение работы над навыками </w:t>
      </w:r>
      <w:proofErr w:type="spellStart"/>
      <w:r w:rsidRPr="00027244">
        <w:rPr>
          <w:rFonts w:eastAsia="Calibri" w:cs="Calibri"/>
          <w:sz w:val="26"/>
          <w:szCs w:val="26"/>
          <w:lang w:eastAsia="ar-SA"/>
        </w:rPr>
        <w:t>ансамблевогомузицирования</w:t>
      </w:r>
      <w:proofErr w:type="spellEnd"/>
      <w:r w:rsidRPr="00027244">
        <w:rPr>
          <w:rFonts w:eastAsia="Calibri" w:cs="Calibri"/>
          <w:sz w:val="26"/>
          <w:szCs w:val="26"/>
          <w:lang w:eastAsia="ar-SA"/>
        </w:rPr>
        <w:t xml:space="preserve">: </w:t>
      </w:r>
    </w:p>
    <w:p w14:paraId="2D6067B0" w14:textId="77777777" w:rsidR="004A30F2" w:rsidRPr="00027244" w:rsidRDefault="004A30F2" w:rsidP="00DF34D7">
      <w:pPr>
        <w:pStyle w:val="a7"/>
        <w:numPr>
          <w:ilvl w:val="0"/>
          <w:numId w:val="12"/>
        </w:numPr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умением слушать мелодическую линию, выразительно ее фразировать; </w:t>
      </w:r>
    </w:p>
    <w:p w14:paraId="6676A4B3" w14:textId="77777777" w:rsidR="004A30F2" w:rsidRPr="00027244" w:rsidRDefault="004A30F2" w:rsidP="00DF34D7">
      <w:pPr>
        <w:pStyle w:val="a7"/>
        <w:numPr>
          <w:ilvl w:val="0"/>
          <w:numId w:val="12"/>
        </w:numPr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умением грамотно и чутко аккомпанировать партнеру; </w:t>
      </w:r>
    </w:p>
    <w:p w14:paraId="70995817" w14:textId="77777777" w:rsidR="004A30F2" w:rsidRPr="00027244" w:rsidRDefault="004A30F2" w:rsidP="00DF34D7">
      <w:pPr>
        <w:pStyle w:val="a7"/>
        <w:numPr>
          <w:ilvl w:val="0"/>
          <w:numId w:val="12"/>
        </w:numPr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совместно работать над динамикой произведения; </w:t>
      </w:r>
    </w:p>
    <w:p w14:paraId="45D56E3B" w14:textId="77777777" w:rsidR="004A30F2" w:rsidRPr="00027244" w:rsidRDefault="00027244" w:rsidP="00027244">
      <w:pPr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4A30F2" w:rsidRPr="00027244">
        <w:rPr>
          <w:rFonts w:eastAsia="Calibri" w:cs="Calibri"/>
          <w:sz w:val="26"/>
          <w:szCs w:val="26"/>
          <w:lang w:eastAsia="ar-SA"/>
        </w:rPr>
        <w:t>В течение учебного года следует пройти 3-4 ансамбля (с разной степенью готовности). В конце каждого полугодия - зачет из 1</w:t>
      </w:r>
      <w:proofErr w:type="gramStart"/>
      <w:r w:rsidR="004A30F2" w:rsidRPr="00027244">
        <w:rPr>
          <w:rFonts w:eastAsia="Calibri" w:cs="Calibri"/>
          <w:sz w:val="26"/>
          <w:szCs w:val="26"/>
          <w:lang w:eastAsia="ar-SA"/>
        </w:rPr>
        <w:t>произведения .</w:t>
      </w:r>
      <w:proofErr w:type="gramEnd"/>
      <w:r w:rsidR="004A30F2" w:rsidRPr="00027244">
        <w:rPr>
          <w:rFonts w:eastAsia="Calibri" w:cs="Calibri"/>
          <w:sz w:val="26"/>
          <w:szCs w:val="26"/>
          <w:lang w:eastAsia="ar-SA"/>
        </w:rPr>
        <w:t xml:space="preserve"> Публичное выступление учащихся может приравниваться к зачету. </w:t>
      </w:r>
    </w:p>
    <w:p w14:paraId="27F29B49" w14:textId="77777777" w:rsidR="004A30F2" w:rsidRPr="00C17F5F" w:rsidRDefault="004A30F2" w:rsidP="00027244">
      <w:pPr>
        <w:jc w:val="center"/>
        <w:rPr>
          <w:b/>
          <w:bCs/>
          <w:iCs/>
          <w:sz w:val="26"/>
          <w:szCs w:val="26"/>
        </w:rPr>
      </w:pPr>
      <w:r w:rsidRPr="00C17F5F">
        <w:rPr>
          <w:b/>
          <w:bCs/>
          <w:iCs/>
          <w:sz w:val="26"/>
          <w:szCs w:val="26"/>
        </w:rPr>
        <w:t>Примерный рекомендуемый репертуарный список:</w:t>
      </w:r>
    </w:p>
    <w:p w14:paraId="213C0ECC" w14:textId="77777777" w:rsidR="00FB08D1" w:rsidRPr="00C17F5F" w:rsidRDefault="00FB08D1" w:rsidP="00FB08D1">
      <w:pPr>
        <w:pStyle w:val="aa"/>
        <w:kinsoku w:val="0"/>
        <w:overflowPunct w:val="0"/>
        <w:spacing w:line="360" w:lineRule="auto"/>
        <w:ind w:left="100" w:right="10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F5F">
        <w:rPr>
          <w:rFonts w:ascii="Times New Roman" w:hAnsi="Times New Roman" w:cs="Times New Roman"/>
          <w:b/>
          <w:i/>
          <w:w w:val="90"/>
          <w:sz w:val="26"/>
          <w:szCs w:val="26"/>
        </w:rPr>
        <w:t>Пьесы для дуэта домр:</w:t>
      </w:r>
    </w:p>
    <w:p w14:paraId="18106255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Вебер К. «Хор охотников» из оперы «Волшебный стрелок.</w:t>
      </w:r>
    </w:p>
    <w:p w14:paraId="47990F86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Книппер «Полюшко поле</w:t>
      </w:r>
    </w:p>
    <w:p w14:paraId="55F56DCE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Кригер И.Менуэт</w:t>
      </w:r>
    </w:p>
    <w:p w14:paraId="438267C7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М. Магиденко «Два весёлых друга».</w:t>
      </w:r>
    </w:p>
    <w:p w14:paraId="7CD4255D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Модуньо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Д. «Итальянская серенада»</w:t>
      </w:r>
    </w:p>
    <w:p w14:paraId="71AA6C73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Моцарт В.А. «Колокольчики» из оперы «Волшебная флейта»</w:t>
      </w:r>
    </w:p>
    <w:p w14:paraId="320F67CC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Насонов В. «Винный мой колодезь»</w:t>
      </w:r>
    </w:p>
    <w:p w14:paraId="140DC5DE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Насонов В. «Торжественный марш»</w:t>
      </w:r>
    </w:p>
    <w:p w14:paraId="6F6C976F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«Новгородские частушки». Обр.Лобова.</w:t>
      </w:r>
    </w:p>
    <w:p w14:paraId="33FA6999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Р.н.п. «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Ахутушка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моя луговая»</w:t>
      </w:r>
    </w:p>
    <w:p w14:paraId="28B1D831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Р.н.п. «Пойду ль я». Обр. И. Иванова</w:t>
      </w:r>
    </w:p>
    <w:p w14:paraId="49BF9FD3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Р.н.п. «То не ветер ветку клонит».  Обр. А. Туликова</w:t>
      </w:r>
    </w:p>
    <w:p w14:paraId="57633B31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Тобис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Б.«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Чеботуха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»</w:t>
      </w:r>
    </w:p>
    <w:p w14:paraId="14E2A2F7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Чайковский П. «Марш деревянных солдатиков»</w:t>
      </w:r>
    </w:p>
    <w:p w14:paraId="5592A13D" w14:textId="77777777" w:rsidR="00FB08D1" w:rsidRPr="00027244" w:rsidRDefault="00FB08D1" w:rsidP="009B0D8B">
      <w:pPr>
        <w:pStyle w:val="aa"/>
        <w:numPr>
          <w:ilvl w:val="0"/>
          <w:numId w:val="25"/>
        </w:numPr>
        <w:tabs>
          <w:tab w:val="left" w:pos="400"/>
        </w:tabs>
        <w:kinsoku w:val="0"/>
        <w:overflowPunct w:val="0"/>
        <w:ind w:left="284" w:hanging="284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Шуман Р. «Марш»</w:t>
      </w:r>
    </w:p>
    <w:p w14:paraId="7540943F" w14:textId="77777777" w:rsidR="00FB08D1" w:rsidRPr="00027244" w:rsidRDefault="00FB08D1" w:rsidP="00FB08D1">
      <w:pPr>
        <w:pStyle w:val="aa"/>
        <w:kinsoku w:val="0"/>
        <w:overflowPunct w:val="0"/>
        <w:spacing w:line="360" w:lineRule="auto"/>
        <w:ind w:left="100" w:right="104" w:firstLine="708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</w:p>
    <w:p w14:paraId="49843517" w14:textId="77777777" w:rsidR="00FB08D1" w:rsidRPr="00C17F5F" w:rsidRDefault="00FB08D1" w:rsidP="00FB08D1">
      <w:pPr>
        <w:kinsoku w:val="0"/>
        <w:overflowPunct w:val="0"/>
        <w:spacing w:before="9" w:line="240" w:lineRule="exact"/>
        <w:rPr>
          <w:b/>
          <w:i/>
          <w:w w:val="90"/>
          <w:sz w:val="26"/>
          <w:szCs w:val="26"/>
        </w:rPr>
      </w:pPr>
      <w:r w:rsidRPr="00C17F5F">
        <w:rPr>
          <w:b/>
          <w:i/>
          <w:w w:val="90"/>
          <w:sz w:val="26"/>
          <w:szCs w:val="26"/>
        </w:rPr>
        <w:t>Пьесы для дуэта гитар:</w:t>
      </w:r>
    </w:p>
    <w:p w14:paraId="6FF5851A" w14:textId="77777777" w:rsidR="00FB08D1" w:rsidRPr="00027244" w:rsidRDefault="00FB08D1" w:rsidP="009B0D8B">
      <w:pPr>
        <w:pStyle w:val="aa"/>
        <w:numPr>
          <w:ilvl w:val="0"/>
          <w:numId w:val="24"/>
        </w:numPr>
        <w:tabs>
          <w:tab w:val="left" w:pos="400"/>
        </w:tabs>
        <w:kinsoku w:val="0"/>
        <w:overflowPunct w:val="0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Кюффнер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Й. « Анданте»</w:t>
      </w:r>
    </w:p>
    <w:p w14:paraId="390016CE" w14:textId="77777777" w:rsidR="00FB08D1" w:rsidRPr="00027244" w:rsidRDefault="00FB08D1" w:rsidP="009B0D8B">
      <w:pPr>
        <w:pStyle w:val="aa"/>
        <w:numPr>
          <w:ilvl w:val="0"/>
          <w:numId w:val="24"/>
        </w:numPr>
        <w:tabs>
          <w:tab w:val="left" w:pos="400"/>
        </w:tabs>
        <w:kinsoku w:val="0"/>
        <w:overflowPunct w:val="0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Ит. песня  «Санта Лючия»</w:t>
      </w:r>
    </w:p>
    <w:p w14:paraId="5377A717" w14:textId="77777777" w:rsidR="00FB08D1" w:rsidRPr="00027244" w:rsidRDefault="00FB08D1" w:rsidP="009B0D8B">
      <w:pPr>
        <w:pStyle w:val="aa"/>
        <w:numPr>
          <w:ilvl w:val="0"/>
          <w:numId w:val="24"/>
        </w:numPr>
        <w:tabs>
          <w:tab w:val="left" w:pos="400"/>
        </w:tabs>
        <w:kinsoku w:val="0"/>
        <w:overflowPunct w:val="0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Р.н.п.  «Во саду ли, в огороде».</w:t>
      </w:r>
    </w:p>
    <w:p w14:paraId="3051F76C" w14:textId="77777777" w:rsidR="00FB08D1" w:rsidRPr="00027244" w:rsidRDefault="00FB08D1" w:rsidP="009B0D8B">
      <w:pPr>
        <w:kinsoku w:val="0"/>
        <w:overflowPunct w:val="0"/>
        <w:spacing w:after="0" w:line="240" w:lineRule="auto"/>
        <w:rPr>
          <w:rFonts w:eastAsia="Calibri" w:cs="Calibri"/>
          <w:sz w:val="26"/>
          <w:szCs w:val="26"/>
          <w:lang w:eastAsia="ar-SA"/>
        </w:rPr>
      </w:pPr>
    </w:p>
    <w:p w14:paraId="538DAA72" w14:textId="77777777" w:rsidR="00FB08D1" w:rsidRPr="00C17F5F" w:rsidRDefault="00FB08D1" w:rsidP="00FB08D1">
      <w:pPr>
        <w:kinsoku w:val="0"/>
        <w:overflowPunct w:val="0"/>
        <w:spacing w:before="9" w:line="240" w:lineRule="exact"/>
        <w:rPr>
          <w:b/>
          <w:i/>
          <w:w w:val="90"/>
          <w:sz w:val="26"/>
          <w:szCs w:val="26"/>
        </w:rPr>
      </w:pPr>
      <w:r w:rsidRPr="00C17F5F">
        <w:rPr>
          <w:b/>
          <w:i/>
          <w:w w:val="90"/>
          <w:sz w:val="26"/>
          <w:szCs w:val="26"/>
        </w:rPr>
        <w:t>Пьесы для трио гитар:</w:t>
      </w:r>
    </w:p>
    <w:p w14:paraId="7CD0CACD" w14:textId="77777777" w:rsidR="00FB08D1" w:rsidRPr="00DF34D7" w:rsidRDefault="00FB08D1" w:rsidP="00FB08D1">
      <w:pPr>
        <w:pStyle w:val="aa"/>
        <w:numPr>
          <w:ilvl w:val="0"/>
          <w:numId w:val="23"/>
        </w:numPr>
        <w:tabs>
          <w:tab w:val="left" w:pos="0"/>
          <w:tab w:val="left" w:pos="284"/>
          <w:tab w:val="left" w:pos="1276"/>
        </w:tabs>
        <w:kinsoku w:val="0"/>
        <w:overflowPunct w:val="0"/>
        <w:spacing w:line="276" w:lineRule="auto"/>
        <w:ind w:left="0" w:firstLine="0"/>
        <w:rPr>
          <w:rFonts w:ascii="Times New Roman" w:hAnsi="Times New Roman" w:cs="Times New Roman"/>
          <w:w w:val="95"/>
        </w:rPr>
      </w:pPr>
      <w:r w:rsidRPr="00DF34D7">
        <w:rPr>
          <w:rFonts w:ascii="Times New Roman" w:hAnsi="Times New Roman" w:cs="Times New Roman"/>
          <w:w w:val="95"/>
        </w:rPr>
        <w:t>Калинин В. (обр.) «Скамеечка»</w:t>
      </w:r>
    </w:p>
    <w:p w14:paraId="7101102F" w14:textId="77777777" w:rsidR="00FB08D1" w:rsidRPr="00DF34D7" w:rsidRDefault="00FB08D1" w:rsidP="00FB08D1">
      <w:pPr>
        <w:pStyle w:val="aa"/>
        <w:numPr>
          <w:ilvl w:val="0"/>
          <w:numId w:val="23"/>
        </w:numPr>
        <w:tabs>
          <w:tab w:val="left" w:pos="0"/>
          <w:tab w:val="left" w:pos="284"/>
          <w:tab w:val="left" w:pos="1276"/>
        </w:tabs>
        <w:kinsoku w:val="0"/>
        <w:overflowPunct w:val="0"/>
        <w:spacing w:line="276" w:lineRule="auto"/>
        <w:ind w:left="0" w:firstLine="0"/>
        <w:rPr>
          <w:rFonts w:ascii="Times New Roman" w:hAnsi="Times New Roman" w:cs="Times New Roman"/>
          <w:w w:val="95"/>
        </w:rPr>
      </w:pPr>
      <w:r w:rsidRPr="00DF34D7">
        <w:rPr>
          <w:rFonts w:ascii="Times New Roman" w:hAnsi="Times New Roman" w:cs="Times New Roman"/>
          <w:w w:val="95"/>
        </w:rPr>
        <w:t>Р</w:t>
      </w:r>
      <w:r w:rsidRPr="00DF34D7">
        <w:rPr>
          <w:rFonts w:ascii="Times New Roman" w:hAnsi="Times New Roman" w:cs="Times New Roman"/>
        </w:rPr>
        <w:t>.</w:t>
      </w:r>
      <w:r w:rsidRPr="00DF34D7">
        <w:rPr>
          <w:rFonts w:ascii="Times New Roman" w:hAnsi="Times New Roman" w:cs="Times New Roman"/>
          <w:w w:val="95"/>
        </w:rPr>
        <w:t xml:space="preserve">н.п.  «Ой да ты, калинушка», обр. А. </w:t>
      </w:r>
      <w:proofErr w:type="spellStart"/>
      <w:r w:rsidRPr="00DF34D7">
        <w:rPr>
          <w:rFonts w:ascii="Times New Roman" w:hAnsi="Times New Roman" w:cs="Times New Roman"/>
          <w:w w:val="95"/>
        </w:rPr>
        <w:t>Холминова</w:t>
      </w:r>
      <w:proofErr w:type="spellEnd"/>
      <w:r w:rsidRPr="00DF34D7">
        <w:rPr>
          <w:rFonts w:ascii="Times New Roman" w:hAnsi="Times New Roman" w:cs="Times New Roman"/>
          <w:w w:val="95"/>
        </w:rPr>
        <w:t>;</w:t>
      </w:r>
    </w:p>
    <w:p w14:paraId="50D6C2B3" w14:textId="77777777" w:rsidR="00FB08D1" w:rsidRPr="00DF34D7" w:rsidRDefault="00FB08D1" w:rsidP="00FB08D1">
      <w:pPr>
        <w:pStyle w:val="aa"/>
        <w:numPr>
          <w:ilvl w:val="0"/>
          <w:numId w:val="23"/>
        </w:numPr>
        <w:tabs>
          <w:tab w:val="left" w:pos="0"/>
          <w:tab w:val="left" w:pos="284"/>
          <w:tab w:val="left" w:pos="1276"/>
        </w:tabs>
        <w:kinsoku w:val="0"/>
        <w:overflowPunct w:val="0"/>
        <w:spacing w:before="9" w:line="240" w:lineRule="exact"/>
        <w:ind w:left="0" w:firstLine="0"/>
        <w:rPr>
          <w:b/>
          <w:i/>
          <w:w w:val="90"/>
        </w:rPr>
      </w:pPr>
      <w:r w:rsidRPr="00DF34D7">
        <w:rPr>
          <w:rFonts w:ascii="Times New Roman" w:hAnsi="Times New Roman" w:cs="Times New Roman"/>
          <w:w w:val="95"/>
        </w:rPr>
        <w:t>Р.н.п.  «</w:t>
      </w:r>
      <w:proofErr w:type="spellStart"/>
      <w:r w:rsidRPr="00DF34D7">
        <w:rPr>
          <w:rFonts w:ascii="Times New Roman" w:hAnsi="Times New Roman" w:cs="Times New Roman"/>
          <w:w w:val="95"/>
        </w:rPr>
        <w:t>Чтой</w:t>
      </w:r>
      <w:proofErr w:type="spellEnd"/>
      <w:r w:rsidRPr="00DF34D7">
        <w:rPr>
          <w:rFonts w:ascii="Times New Roman" w:hAnsi="Times New Roman" w:cs="Times New Roman"/>
          <w:w w:val="95"/>
        </w:rPr>
        <w:t>-то звон», обр. В.Калинина</w:t>
      </w:r>
    </w:p>
    <w:p w14:paraId="59F82EF5" w14:textId="77777777" w:rsidR="00DF34D7" w:rsidRDefault="00DF34D7" w:rsidP="0082486A">
      <w:pPr>
        <w:spacing w:after="0"/>
        <w:rPr>
          <w:b/>
          <w:bCs/>
          <w:iCs/>
        </w:rPr>
      </w:pPr>
    </w:p>
    <w:p w14:paraId="212E565B" w14:textId="77777777" w:rsidR="004A30F2" w:rsidRPr="00C17F5F" w:rsidRDefault="004A30F2" w:rsidP="0082486A">
      <w:pPr>
        <w:spacing w:after="0"/>
        <w:rPr>
          <w:b/>
          <w:bCs/>
          <w:iCs/>
          <w:sz w:val="26"/>
          <w:szCs w:val="26"/>
        </w:rPr>
      </w:pPr>
      <w:r w:rsidRPr="00C17F5F">
        <w:rPr>
          <w:b/>
          <w:bCs/>
          <w:iCs/>
          <w:sz w:val="26"/>
          <w:szCs w:val="26"/>
        </w:rPr>
        <w:t xml:space="preserve">4 класс (3 год обучения) </w:t>
      </w:r>
    </w:p>
    <w:p w14:paraId="09B3A360" w14:textId="77777777" w:rsidR="004A30F2" w:rsidRPr="00027244" w:rsidRDefault="004A30F2" w:rsidP="009B0D8B">
      <w:pPr>
        <w:spacing w:after="0" w:line="240" w:lineRule="auto"/>
        <w:ind w:firstLine="708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>Продолжение работы над навыками ансамблевой игры. Усложнение  репертуара. Работа над звуковым балансом - правильным распределени</w:t>
      </w:r>
      <w:r w:rsidR="00F215CA" w:rsidRPr="00027244">
        <w:rPr>
          <w:rFonts w:eastAsia="Calibri" w:cs="Calibri"/>
          <w:sz w:val="26"/>
          <w:szCs w:val="26"/>
          <w:lang w:eastAsia="ar-SA"/>
        </w:rPr>
        <w:t>ем звука между партиями</w:t>
      </w:r>
      <w:r w:rsidRPr="00027244">
        <w:rPr>
          <w:rFonts w:eastAsia="Calibri" w:cs="Calibri"/>
          <w:sz w:val="26"/>
          <w:szCs w:val="26"/>
          <w:lang w:eastAsia="ar-SA"/>
        </w:rPr>
        <w:t xml:space="preserve">. Воспитание внимания к точному прочитыванию авторского текста. Продолжение развития музыкального мышления ученика. </w:t>
      </w:r>
    </w:p>
    <w:p w14:paraId="4B8F43D6" w14:textId="77777777" w:rsidR="004A30F2" w:rsidRDefault="004A30F2" w:rsidP="009B0D8B">
      <w:pPr>
        <w:spacing w:after="0" w:line="240" w:lineRule="auto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           В течение учебного года следует пройти 2-3произведения (разного жанра, стиля и характера). В конце 1-го  и 2-го полугодий - зачет со свободной программой. </w:t>
      </w:r>
    </w:p>
    <w:p w14:paraId="522A37CA" w14:textId="77777777" w:rsidR="00027244" w:rsidRPr="00027244" w:rsidRDefault="00027244" w:rsidP="00027244">
      <w:pPr>
        <w:spacing w:after="0"/>
        <w:jc w:val="both"/>
        <w:rPr>
          <w:rFonts w:eastAsia="Calibri" w:cs="Calibri"/>
          <w:sz w:val="26"/>
          <w:szCs w:val="26"/>
          <w:lang w:eastAsia="ar-SA"/>
        </w:rPr>
      </w:pPr>
    </w:p>
    <w:p w14:paraId="38AB326D" w14:textId="77777777" w:rsidR="004A30F2" w:rsidRPr="00C17F5F" w:rsidRDefault="004A30F2" w:rsidP="00027244">
      <w:pPr>
        <w:jc w:val="center"/>
        <w:rPr>
          <w:b/>
          <w:bCs/>
          <w:iCs/>
          <w:sz w:val="26"/>
          <w:szCs w:val="26"/>
        </w:rPr>
      </w:pPr>
      <w:r w:rsidRPr="00C17F5F">
        <w:rPr>
          <w:b/>
          <w:bCs/>
          <w:iCs/>
          <w:sz w:val="26"/>
          <w:szCs w:val="26"/>
        </w:rPr>
        <w:t>Примерный рекомендуемый репертуарный список:</w:t>
      </w:r>
    </w:p>
    <w:p w14:paraId="1ABA449C" w14:textId="77777777" w:rsidR="00FB08D1" w:rsidRPr="00C17F5F" w:rsidRDefault="00FB08D1" w:rsidP="00FB08D1">
      <w:pPr>
        <w:kinsoku w:val="0"/>
        <w:overflowPunct w:val="0"/>
        <w:spacing w:before="9" w:line="240" w:lineRule="exact"/>
        <w:rPr>
          <w:b/>
          <w:i/>
          <w:w w:val="90"/>
          <w:sz w:val="26"/>
          <w:szCs w:val="26"/>
        </w:rPr>
      </w:pPr>
      <w:r w:rsidRPr="00C17F5F">
        <w:rPr>
          <w:b/>
          <w:i/>
          <w:w w:val="90"/>
          <w:sz w:val="26"/>
          <w:szCs w:val="26"/>
        </w:rPr>
        <w:t>Пьесы для дуэта домр:</w:t>
      </w:r>
    </w:p>
    <w:p w14:paraId="76E6D34F" w14:textId="77777777" w:rsidR="00E6299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Андреев В. «Вальс»</w:t>
      </w:r>
    </w:p>
    <w:p w14:paraId="10457836" w14:textId="77777777" w:rsidR="00E6299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00"/>
          <w:tab w:val="left" w:pos="567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Дербенко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Е. «Лирическое настроение»</w:t>
      </w:r>
    </w:p>
    <w:p w14:paraId="5421627E" w14:textId="77777777" w:rsidR="00E6299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Джойс А. «Осенний сон»</w:t>
      </w:r>
    </w:p>
    <w:p w14:paraId="1FCC626D" w14:textId="77777777" w:rsidR="00E6299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Кокорин А. «Маленький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диксилент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»</w:t>
      </w:r>
    </w:p>
    <w:p w14:paraId="7EE8C397" w14:textId="77777777" w:rsidR="00E6299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Кокорин А. «Смоленский гусачок»</w:t>
      </w:r>
    </w:p>
    <w:p w14:paraId="42A46972" w14:textId="77777777" w:rsidR="00FB08D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Корелли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А. «В темпе менуэта»</w:t>
      </w:r>
    </w:p>
    <w:p w14:paraId="386E2257" w14:textId="77777777" w:rsidR="00FB08D1" w:rsidRPr="00027244" w:rsidRDefault="00FB08D1" w:rsidP="009B0D8B">
      <w:pPr>
        <w:pStyle w:val="aa"/>
        <w:numPr>
          <w:ilvl w:val="0"/>
          <w:numId w:val="33"/>
        </w:numPr>
        <w:tabs>
          <w:tab w:val="left" w:pos="0"/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Бетховен Л. «Шуточный канон».</w:t>
      </w:r>
    </w:p>
    <w:p w14:paraId="74283AF8" w14:textId="77777777" w:rsidR="00FB08D1" w:rsidRPr="00027244" w:rsidRDefault="00FB08D1" w:rsidP="009B0D8B">
      <w:pPr>
        <w:pStyle w:val="aa"/>
        <w:numPr>
          <w:ilvl w:val="0"/>
          <w:numId w:val="33"/>
        </w:numPr>
        <w:tabs>
          <w:tab w:val="left" w:pos="0"/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Гречанинов А. «Мазурка»</w:t>
      </w:r>
    </w:p>
    <w:p w14:paraId="466B345B" w14:textId="77777777" w:rsidR="00FB08D1" w:rsidRPr="00027244" w:rsidRDefault="00FB08D1" w:rsidP="009B0D8B">
      <w:pPr>
        <w:pStyle w:val="aa"/>
        <w:numPr>
          <w:ilvl w:val="0"/>
          <w:numId w:val="33"/>
        </w:numPr>
        <w:tabs>
          <w:tab w:val="left" w:pos="0"/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Даргомыжский А.–«Ванька–Танька»</w:t>
      </w:r>
    </w:p>
    <w:p w14:paraId="19C44F11" w14:textId="77777777" w:rsidR="00FB08D1" w:rsidRPr="00027244" w:rsidRDefault="00FB08D1" w:rsidP="009B0D8B">
      <w:pPr>
        <w:pStyle w:val="aa"/>
        <w:numPr>
          <w:ilvl w:val="0"/>
          <w:numId w:val="33"/>
        </w:numPr>
        <w:tabs>
          <w:tab w:val="left" w:pos="0"/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Крылатов Е. «Колыбельная».</w:t>
      </w:r>
    </w:p>
    <w:p w14:paraId="1B1A0802" w14:textId="77777777" w:rsidR="00FB08D1" w:rsidRPr="00027244" w:rsidRDefault="00FB08D1" w:rsidP="009B0D8B">
      <w:pPr>
        <w:pStyle w:val="aa"/>
        <w:numPr>
          <w:ilvl w:val="0"/>
          <w:numId w:val="33"/>
        </w:numPr>
        <w:tabs>
          <w:tab w:val="left" w:pos="0"/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ЛепинА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. «Полька» из к\ф «Приключения Буратино».</w:t>
      </w:r>
    </w:p>
    <w:p w14:paraId="50B1FD7B" w14:textId="77777777" w:rsidR="00FB08D1" w:rsidRPr="00027244" w:rsidRDefault="00FB08D1" w:rsidP="009B0D8B">
      <w:pPr>
        <w:pStyle w:val="aa"/>
        <w:numPr>
          <w:ilvl w:val="0"/>
          <w:numId w:val="33"/>
        </w:numPr>
        <w:tabs>
          <w:tab w:val="left" w:pos="0"/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Панин В. «Музыкальный момент»</w:t>
      </w:r>
    </w:p>
    <w:p w14:paraId="57563FD5" w14:textId="77777777" w:rsidR="00FB08D1" w:rsidRPr="00027244" w:rsidRDefault="00FB08D1" w:rsidP="009B0D8B">
      <w:pPr>
        <w:pStyle w:val="aa"/>
        <w:numPr>
          <w:ilvl w:val="0"/>
          <w:numId w:val="33"/>
        </w:numPr>
        <w:tabs>
          <w:tab w:val="left" w:pos="0"/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Рамо Ж. - Менуэт</w:t>
      </w:r>
    </w:p>
    <w:p w14:paraId="22DBBAA7" w14:textId="77777777" w:rsidR="00FB08D1" w:rsidRPr="00027244" w:rsidRDefault="00A65645" w:rsidP="009B0D8B">
      <w:pPr>
        <w:pStyle w:val="aa"/>
        <w:numPr>
          <w:ilvl w:val="0"/>
          <w:numId w:val="33"/>
        </w:numPr>
        <w:tabs>
          <w:tab w:val="left" w:pos="0"/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14.</w:t>
      </w:r>
      <w:r w:rsidR="00FB08D1" w:rsidRPr="00027244">
        <w:rPr>
          <w:rFonts w:ascii="Times New Roman" w:eastAsia="Calibri" w:hAnsi="Times New Roman" w:cs="Calibri"/>
          <w:sz w:val="26"/>
          <w:szCs w:val="26"/>
          <w:lang w:eastAsia="ar-SA"/>
        </w:rPr>
        <w:t>«Ты не стой, не стой, колодец». Обр. русской народной песни. А Лядова</w:t>
      </w:r>
    </w:p>
    <w:p w14:paraId="62945E33" w14:textId="77777777" w:rsidR="00FB08D1" w:rsidRPr="00027244" w:rsidRDefault="00A65645" w:rsidP="009B0D8B">
      <w:pPr>
        <w:pStyle w:val="aa"/>
        <w:numPr>
          <w:ilvl w:val="0"/>
          <w:numId w:val="33"/>
        </w:numPr>
        <w:tabs>
          <w:tab w:val="left" w:pos="0"/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15.</w:t>
      </w:r>
      <w:r w:rsidR="00FB08D1" w:rsidRPr="00027244">
        <w:rPr>
          <w:rFonts w:ascii="Times New Roman" w:eastAsia="Calibri" w:hAnsi="Times New Roman" w:cs="Calibri"/>
          <w:sz w:val="26"/>
          <w:szCs w:val="26"/>
          <w:lang w:eastAsia="ar-SA"/>
        </w:rPr>
        <w:t>Чайкин Н. «Колядка».</w:t>
      </w:r>
    </w:p>
    <w:p w14:paraId="70EEB9F1" w14:textId="77777777" w:rsidR="00FB08D1" w:rsidRPr="00027244" w:rsidRDefault="00A65645" w:rsidP="009B0D8B">
      <w:pPr>
        <w:pStyle w:val="aa"/>
        <w:numPr>
          <w:ilvl w:val="0"/>
          <w:numId w:val="33"/>
        </w:numPr>
        <w:tabs>
          <w:tab w:val="left" w:pos="0"/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16.</w:t>
      </w:r>
      <w:r w:rsidR="00FB08D1" w:rsidRPr="00027244">
        <w:rPr>
          <w:rFonts w:ascii="Times New Roman" w:eastAsia="Calibri" w:hAnsi="Times New Roman" w:cs="Calibri"/>
          <w:sz w:val="26"/>
          <w:szCs w:val="26"/>
          <w:lang w:eastAsia="ar-SA"/>
        </w:rPr>
        <w:t>Чайковский П. «Танец маленьких лебедей»</w:t>
      </w:r>
    </w:p>
    <w:p w14:paraId="11605694" w14:textId="77777777" w:rsidR="00E6299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Шульгин Л. «Муха-цокотуха»</w:t>
      </w:r>
    </w:p>
    <w:p w14:paraId="37E62157" w14:textId="77777777" w:rsidR="00E6299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Новиков А. «Смуглянка»</w:t>
      </w:r>
    </w:p>
    <w:p w14:paraId="1299DB94" w14:textId="77777777" w:rsidR="00E62991" w:rsidRPr="00027244" w:rsidRDefault="00A65645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19.</w:t>
      </w:r>
      <w:r w:rsidR="00E62991" w:rsidRPr="00027244">
        <w:rPr>
          <w:rFonts w:ascii="Times New Roman" w:eastAsia="Calibri" w:hAnsi="Times New Roman" w:cs="Calibri"/>
          <w:sz w:val="26"/>
          <w:szCs w:val="26"/>
          <w:lang w:eastAsia="ar-SA"/>
        </w:rPr>
        <w:t>Обликин Е. «Родные напевы»</w:t>
      </w:r>
    </w:p>
    <w:p w14:paraId="33896F7E" w14:textId="77777777" w:rsidR="00E6299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Паульс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Р. «Золотая свадьба»</w:t>
      </w:r>
    </w:p>
    <w:p w14:paraId="3A870D7D" w14:textId="77777777" w:rsidR="00E6299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Польдяев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В. Гавот</w:t>
      </w:r>
    </w:p>
    <w:p w14:paraId="6A1D50A5" w14:textId="77777777" w:rsidR="00E62991" w:rsidRPr="00027244" w:rsidRDefault="00A65645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Шостакович Д. «Прелюдия</w:t>
      </w:r>
      <w:r w:rsidR="00E62991"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» </w:t>
      </w:r>
    </w:p>
    <w:p w14:paraId="01ABBACA" w14:textId="77777777" w:rsidR="00E6299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Меццакапо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Е. «Марш мандолинистов»</w:t>
      </w:r>
    </w:p>
    <w:p w14:paraId="342979A0" w14:textId="77777777" w:rsidR="00E62991" w:rsidRPr="00027244" w:rsidRDefault="00E62991" w:rsidP="009B0D8B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Пахмутова А. «Песня о тревожной молодости».</w:t>
      </w:r>
    </w:p>
    <w:p w14:paraId="362BC958" w14:textId="77777777" w:rsidR="00DF34D7" w:rsidRPr="00027244" w:rsidRDefault="00DF34D7" w:rsidP="009B0D8B">
      <w:pPr>
        <w:kinsoku w:val="0"/>
        <w:overflowPunct w:val="0"/>
        <w:spacing w:after="0" w:line="240" w:lineRule="auto"/>
        <w:ind w:left="57"/>
        <w:rPr>
          <w:rFonts w:eastAsia="Calibri" w:cs="Calibri"/>
          <w:sz w:val="26"/>
          <w:szCs w:val="26"/>
          <w:lang w:eastAsia="ar-SA"/>
        </w:rPr>
      </w:pPr>
    </w:p>
    <w:p w14:paraId="48D7F3C2" w14:textId="77777777" w:rsidR="00FB08D1" w:rsidRPr="00C17F5F" w:rsidRDefault="00FB08D1" w:rsidP="00FB08D1">
      <w:pPr>
        <w:kinsoku w:val="0"/>
        <w:overflowPunct w:val="0"/>
        <w:spacing w:before="9" w:line="240" w:lineRule="exact"/>
        <w:rPr>
          <w:b/>
          <w:i/>
          <w:w w:val="90"/>
          <w:sz w:val="26"/>
          <w:szCs w:val="26"/>
        </w:rPr>
      </w:pPr>
      <w:r w:rsidRPr="00C17F5F">
        <w:rPr>
          <w:b/>
          <w:i/>
          <w:w w:val="90"/>
          <w:sz w:val="26"/>
          <w:szCs w:val="26"/>
        </w:rPr>
        <w:t xml:space="preserve"> Пьесы для дуэта гитар:</w:t>
      </w:r>
    </w:p>
    <w:p w14:paraId="1FAF3B8F" w14:textId="77777777" w:rsidR="00FB08D1" w:rsidRPr="00027244" w:rsidRDefault="00FB08D1" w:rsidP="009B0D8B">
      <w:pPr>
        <w:pStyle w:val="aa"/>
        <w:numPr>
          <w:ilvl w:val="0"/>
          <w:numId w:val="35"/>
        </w:numPr>
        <w:tabs>
          <w:tab w:val="left" w:pos="142"/>
          <w:tab w:val="left" w:pos="284"/>
          <w:tab w:val="left" w:pos="462"/>
          <w:tab w:val="left" w:pos="77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Вебер К. М. «Донна Диана».</w:t>
      </w:r>
    </w:p>
    <w:p w14:paraId="208CADE0" w14:textId="77777777" w:rsidR="00FB08D1" w:rsidRPr="00027244" w:rsidRDefault="00FB08D1" w:rsidP="009B0D8B">
      <w:pPr>
        <w:pStyle w:val="aa"/>
        <w:numPr>
          <w:ilvl w:val="0"/>
          <w:numId w:val="35"/>
        </w:numPr>
        <w:tabs>
          <w:tab w:val="left" w:pos="142"/>
          <w:tab w:val="left" w:pos="284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Карулли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Ф. «Ларгетто»;</w:t>
      </w:r>
    </w:p>
    <w:p w14:paraId="4FF72472" w14:textId="77777777" w:rsidR="00FB08D1" w:rsidRPr="00027244" w:rsidRDefault="00FB08D1" w:rsidP="009B0D8B">
      <w:pPr>
        <w:pStyle w:val="aa"/>
        <w:numPr>
          <w:ilvl w:val="0"/>
          <w:numId w:val="35"/>
        </w:numPr>
        <w:tabs>
          <w:tab w:val="left" w:pos="142"/>
          <w:tab w:val="left" w:pos="284"/>
          <w:tab w:val="left" w:pos="426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lastRenderedPageBreak/>
        <w:t>Кюффнер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Ф. «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Триольский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танец».</w:t>
      </w:r>
    </w:p>
    <w:p w14:paraId="573DFA7C" w14:textId="77777777" w:rsidR="00E62991" w:rsidRPr="00027244" w:rsidRDefault="00E62991" w:rsidP="009B0D8B">
      <w:pPr>
        <w:pStyle w:val="aa"/>
        <w:numPr>
          <w:ilvl w:val="0"/>
          <w:numId w:val="35"/>
        </w:numPr>
        <w:tabs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Карулли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Ф. « Рондо».</w:t>
      </w:r>
    </w:p>
    <w:p w14:paraId="7FBF556A" w14:textId="77777777" w:rsidR="00E62991" w:rsidRPr="00027244" w:rsidRDefault="00E62991" w:rsidP="009B0D8B">
      <w:pPr>
        <w:pStyle w:val="aa"/>
        <w:numPr>
          <w:ilvl w:val="0"/>
          <w:numId w:val="35"/>
        </w:numPr>
        <w:tabs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Карулли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Ф. « Анданте»;</w:t>
      </w:r>
    </w:p>
    <w:p w14:paraId="6A3CB2B3" w14:textId="77777777" w:rsidR="00E62991" w:rsidRPr="00027244" w:rsidRDefault="00E62991" w:rsidP="009B0D8B">
      <w:pPr>
        <w:pStyle w:val="aa"/>
        <w:numPr>
          <w:ilvl w:val="0"/>
          <w:numId w:val="35"/>
        </w:numPr>
        <w:tabs>
          <w:tab w:val="left" w:pos="400"/>
        </w:tabs>
        <w:kinsoku w:val="0"/>
        <w:overflowPunct w:val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Кюффнер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Й. « Полонез».</w:t>
      </w:r>
    </w:p>
    <w:p w14:paraId="35A06C26" w14:textId="77777777" w:rsidR="00A65645" w:rsidRPr="00DF34D7" w:rsidRDefault="00A65645" w:rsidP="00FB08D1">
      <w:pPr>
        <w:kinsoku w:val="0"/>
        <w:overflowPunct w:val="0"/>
        <w:spacing w:before="9" w:line="240" w:lineRule="exact"/>
        <w:rPr>
          <w:b/>
          <w:i/>
          <w:w w:val="90"/>
        </w:rPr>
      </w:pPr>
    </w:p>
    <w:p w14:paraId="6661AF97" w14:textId="77777777" w:rsidR="00FB08D1" w:rsidRPr="00C17F5F" w:rsidRDefault="00FB08D1" w:rsidP="00FB08D1">
      <w:pPr>
        <w:kinsoku w:val="0"/>
        <w:overflowPunct w:val="0"/>
        <w:spacing w:before="9" w:line="240" w:lineRule="exact"/>
        <w:rPr>
          <w:b/>
          <w:i/>
          <w:w w:val="90"/>
          <w:sz w:val="26"/>
          <w:szCs w:val="26"/>
        </w:rPr>
      </w:pPr>
      <w:r w:rsidRPr="00C17F5F">
        <w:rPr>
          <w:b/>
          <w:i/>
          <w:w w:val="90"/>
          <w:sz w:val="26"/>
          <w:szCs w:val="26"/>
        </w:rPr>
        <w:t>Пьесы для трио гитар:</w:t>
      </w:r>
    </w:p>
    <w:p w14:paraId="4C9A2020" w14:textId="77777777" w:rsidR="00FB08D1" w:rsidRPr="00027244" w:rsidRDefault="00FB08D1" w:rsidP="009B0D8B">
      <w:pPr>
        <w:pStyle w:val="aa"/>
        <w:numPr>
          <w:ilvl w:val="0"/>
          <w:numId w:val="27"/>
        </w:numPr>
        <w:tabs>
          <w:tab w:val="left" w:pos="142"/>
          <w:tab w:val="left" w:pos="284"/>
          <w:tab w:val="left" w:pos="462"/>
          <w:tab w:val="left" w:pos="770"/>
        </w:tabs>
        <w:kinsoku w:val="0"/>
        <w:overflowPunct w:val="0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Мартини Дж. Б. « Гавот»</w:t>
      </w:r>
    </w:p>
    <w:p w14:paraId="4FCF5785" w14:textId="77777777" w:rsidR="00FB08D1" w:rsidRPr="00027244" w:rsidRDefault="00FB08D1" w:rsidP="009B0D8B">
      <w:pPr>
        <w:pStyle w:val="aa"/>
        <w:numPr>
          <w:ilvl w:val="0"/>
          <w:numId w:val="27"/>
        </w:numPr>
        <w:tabs>
          <w:tab w:val="left" w:pos="142"/>
          <w:tab w:val="left" w:pos="284"/>
          <w:tab w:val="left" w:pos="462"/>
          <w:tab w:val="left" w:pos="770"/>
        </w:tabs>
        <w:kinsoku w:val="0"/>
        <w:overflowPunct w:val="0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Мекс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. Нар. П. «Красивое небо», обр. В. Калинина;</w:t>
      </w:r>
    </w:p>
    <w:p w14:paraId="605D78BC" w14:textId="77777777" w:rsidR="00FB08D1" w:rsidRPr="00027244" w:rsidRDefault="00FB08D1" w:rsidP="009B0D8B">
      <w:pPr>
        <w:pStyle w:val="aa"/>
        <w:numPr>
          <w:ilvl w:val="0"/>
          <w:numId w:val="27"/>
        </w:numPr>
        <w:tabs>
          <w:tab w:val="left" w:pos="142"/>
          <w:tab w:val="left" w:pos="284"/>
          <w:tab w:val="left" w:pos="462"/>
          <w:tab w:val="left" w:pos="770"/>
        </w:tabs>
        <w:kinsoku w:val="0"/>
        <w:overflowPunct w:val="0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Гладков Г. «Песенка друзей».</w:t>
      </w:r>
    </w:p>
    <w:p w14:paraId="7CEDA1F4" w14:textId="77777777" w:rsidR="00E62991" w:rsidRPr="00027244" w:rsidRDefault="00E62991" w:rsidP="009B0D8B">
      <w:pPr>
        <w:pStyle w:val="aa"/>
        <w:numPr>
          <w:ilvl w:val="0"/>
          <w:numId w:val="27"/>
        </w:numPr>
        <w:tabs>
          <w:tab w:val="left" w:pos="400"/>
        </w:tabs>
        <w:kinsoku w:val="0"/>
        <w:overflowPunct w:val="0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Молинаро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С. « Сальтарелло».</w:t>
      </w:r>
    </w:p>
    <w:p w14:paraId="436B0FCB" w14:textId="77777777" w:rsidR="00E62991" w:rsidRPr="00027244" w:rsidRDefault="00E62991" w:rsidP="009B0D8B">
      <w:pPr>
        <w:pStyle w:val="aa"/>
        <w:numPr>
          <w:ilvl w:val="0"/>
          <w:numId w:val="27"/>
        </w:numPr>
        <w:tabs>
          <w:tab w:val="left" w:pos="400"/>
        </w:tabs>
        <w:kinsoku w:val="0"/>
        <w:overflowPunct w:val="0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Кюффнер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Й. « Марш»</w:t>
      </w:r>
    </w:p>
    <w:p w14:paraId="7D49A5DA" w14:textId="77777777" w:rsidR="00E62991" w:rsidRPr="00027244" w:rsidRDefault="00E62991" w:rsidP="009B0D8B">
      <w:pPr>
        <w:pStyle w:val="aa"/>
        <w:numPr>
          <w:ilvl w:val="0"/>
          <w:numId w:val="27"/>
        </w:numPr>
        <w:tabs>
          <w:tab w:val="left" w:pos="400"/>
        </w:tabs>
        <w:kinsoku w:val="0"/>
        <w:overflowPunct w:val="0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proofErr w:type="gram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Чурленис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 М.</w:t>
      </w:r>
      <w:proofErr w:type="gram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«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Фугетта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», пер. Н. Ивановой-Крамской</w:t>
      </w:r>
    </w:p>
    <w:p w14:paraId="0D6C8480" w14:textId="77777777" w:rsidR="00E62991" w:rsidRDefault="00E62991" w:rsidP="009B0D8B">
      <w:pPr>
        <w:pStyle w:val="aa"/>
        <w:tabs>
          <w:tab w:val="left" w:pos="2099"/>
          <w:tab w:val="left" w:pos="4536"/>
        </w:tabs>
        <w:kinsoku w:val="0"/>
        <w:overflowPunct w:val="0"/>
        <w:ind w:left="0"/>
        <w:rPr>
          <w:rFonts w:ascii="Times New Roman" w:hAnsi="Times New Roman" w:cs="Times New Roman"/>
          <w:b/>
          <w:w w:val="95"/>
        </w:rPr>
      </w:pPr>
    </w:p>
    <w:p w14:paraId="1723CFFC" w14:textId="77777777" w:rsidR="004A30F2" w:rsidRPr="00C17F5F" w:rsidRDefault="00C908AB" w:rsidP="004A30F2">
      <w:pPr>
        <w:jc w:val="center"/>
        <w:rPr>
          <w:bCs/>
          <w:sz w:val="26"/>
          <w:szCs w:val="26"/>
        </w:rPr>
      </w:pPr>
      <w:r w:rsidRPr="00C17F5F">
        <w:rPr>
          <w:b/>
          <w:bCs/>
          <w:sz w:val="26"/>
          <w:szCs w:val="26"/>
        </w:rPr>
        <w:t>III. Требования к уровню подготовки учащегося</w:t>
      </w:r>
    </w:p>
    <w:p w14:paraId="53EEB3D6" w14:textId="77777777" w:rsidR="004A30F2" w:rsidRPr="00027244" w:rsidRDefault="004A30F2" w:rsidP="009B0D8B">
      <w:pPr>
        <w:spacing w:after="0" w:line="240" w:lineRule="auto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Уровень подготовки обучающихся является результатом освоения программы учебного предмета «Ансамбль», который предполагает  формирование следующих знаний, умений, навыков, таких как: </w:t>
      </w:r>
    </w:p>
    <w:p w14:paraId="077608EA" w14:textId="77777777" w:rsidR="004A30F2" w:rsidRPr="00027244" w:rsidRDefault="004A30F2" w:rsidP="009B0D8B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 </w:t>
      </w:r>
    </w:p>
    <w:p w14:paraId="5640A943" w14:textId="77777777" w:rsidR="00FE5E1A" w:rsidRPr="00027244" w:rsidRDefault="00FE5E1A" w:rsidP="009B0D8B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навыки по воспитанию совместного для партнеров чувства ритма; </w:t>
      </w:r>
    </w:p>
    <w:p w14:paraId="09AA4849" w14:textId="77777777" w:rsidR="00FE5E1A" w:rsidRPr="00027244" w:rsidRDefault="00FE5E1A" w:rsidP="009B0D8B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навыки по воспитанию слухового контроля при </w:t>
      </w:r>
      <w:proofErr w:type="spellStart"/>
      <w:r w:rsidRPr="00027244">
        <w:rPr>
          <w:rFonts w:eastAsia="Calibri" w:cs="Calibri"/>
          <w:sz w:val="26"/>
          <w:szCs w:val="26"/>
          <w:lang w:eastAsia="ar-SA"/>
        </w:rPr>
        <w:t>ансамблевоммузицировании</w:t>
      </w:r>
      <w:proofErr w:type="spellEnd"/>
      <w:r w:rsidRPr="00027244">
        <w:rPr>
          <w:rFonts w:eastAsia="Calibri" w:cs="Calibri"/>
          <w:sz w:val="26"/>
          <w:szCs w:val="26"/>
          <w:lang w:eastAsia="ar-SA"/>
        </w:rPr>
        <w:t xml:space="preserve">; </w:t>
      </w:r>
    </w:p>
    <w:p w14:paraId="64A3BCEF" w14:textId="77777777" w:rsidR="00484E20" w:rsidRPr="00027244" w:rsidRDefault="00FE5E1A" w:rsidP="009B0D8B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>наличие умений по чтению с листа м</w:t>
      </w:r>
      <w:r w:rsidR="00F215CA" w:rsidRPr="00027244">
        <w:rPr>
          <w:rFonts w:eastAsia="Calibri" w:cs="Calibri"/>
          <w:sz w:val="26"/>
          <w:szCs w:val="26"/>
          <w:lang w:eastAsia="ar-SA"/>
        </w:rPr>
        <w:t>узыкальных произведений в ансамбле.</w:t>
      </w:r>
    </w:p>
    <w:p w14:paraId="7894014D" w14:textId="77777777" w:rsidR="00FE5E1A" w:rsidRDefault="00FE5E1A" w:rsidP="00484E20">
      <w:pPr>
        <w:jc w:val="center"/>
        <w:rPr>
          <w:b/>
          <w:bCs/>
        </w:rPr>
      </w:pPr>
    </w:p>
    <w:p w14:paraId="6102D710" w14:textId="77777777" w:rsidR="00C908AB" w:rsidRPr="00C17F5F" w:rsidRDefault="00C908AB" w:rsidP="009B0D8B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17F5F">
        <w:rPr>
          <w:b/>
          <w:bCs/>
          <w:sz w:val="26"/>
          <w:szCs w:val="26"/>
        </w:rPr>
        <w:t>IV. ФОРМЫ И МЕТОДЫ КОНТРОЛЯ. КРИТЕРИИ ОЦЕНОК</w:t>
      </w:r>
    </w:p>
    <w:p w14:paraId="450176D3" w14:textId="77777777" w:rsidR="00484E20" w:rsidRPr="00027244" w:rsidRDefault="00027244" w:rsidP="009B0D8B">
      <w:pPr>
        <w:spacing w:after="0" w:line="240" w:lineRule="auto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C908AB" w:rsidRPr="00027244">
        <w:rPr>
          <w:rFonts w:eastAsia="Calibri" w:cs="Calibri"/>
          <w:sz w:val="26"/>
          <w:szCs w:val="26"/>
          <w:lang w:eastAsia="ar-SA"/>
        </w:rPr>
        <w:t>Программа предусматривает текущий контроль, промежуточную иитоговую аттестации.</w:t>
      </w:r>
    </w:p>
    <w:p w14:paraId="643859B6" w14:textId="77777777" w:rsidR="00C908AB" w:rsidRPr="00027244" w:rsidRDefault="00027244" w:rsidP="009B0D8B">
      <w:pPr>
        <w:spacing w:after="0" w:line="240" w:lineRule="auto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C908AB" w:rsidRPr="00027244">
        <w:rPr>
          <w:rFonts w:eastAsia="Calibri" w:cs="Calibri"/>
          <w:sz w:val="26"/>
          <w:szCs w:val="26"/>
          <w:lang w:eastAsia="ar-SA"/>
        </w:rPr>
        <w:t>Формами текущего и промежуточного контроля являются:контрольный урок, участие в тематических вечерах, классных концертах,мероприятиях культурно-просветительской, творческой деятельности школы.</w:t>
      </w:r>
    </w:p>
    <w:p w14:paraId="60D68BE2" w14:textId="77777777" w:rsidR="00C908AB" w:rsidRPr="00027244" w:rsidRDefault="00027244" w:rsidP="009B0D8B">
      <w:pPr>
        <w:spacing w:after="0" w:line="240" w:lineRule="auto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C908AB" w:rsidRPr="00027244">
        <w:rPr>
          <w:rFonts w:eastAsia="Calibri" w:cs="Calibri"/>
          <w:sz w:val="26"/>
          <w:szCs w:val="26"/>
          <w:lang w:eastAsia="ar-SA"/>
        </w:rPr>
        <w:t>Возможно применение индивидуальных графиков проведения данныхвидов контроля, а также содержания контрольных мероприятий. Например,промежуточная аттестация может проводиться каждое полугодие или одинраз в год</w:t>
      </w:r>
      <w:r w:rsidR="00FE5E1A" w:rsidRPr="00027244">
        <w:rPr>
          <w:rFonts w:eastAsia="Calibri" w:cs="Calibri"/>
          <w:sz w:val="26"/>
          <w:szCs w:val="26"/>
          <w:lang w:eastAsia="ar-SA"/>
        </w:rPr>
        <w:t>.</w:t>
      </w:r>
    </w:p>
    <w:p w14:paraId="21C1451B" w14:textId="77777777" w:rsidR="00FE5E1A" w:rsidRDefault="00027244" w:rsidP="009B0D8B">
      <w:pPr>
        <w:pStyle w:val="Default"/>
        <w:jc w:val="both"/>
        <w:rPr>
          <w:rFonts w:eastAsia="Calibri" w:cs="Calibri"/>
          <w:color w:val="auto"/>
          <w:sz w:val="26"/>
          <w:szCs w:val="26"/>
          <w:lang w:eastAsia="ar-SA"/>
        </w:rPr>
      </w:pPr>
      <w:r>
        <w:rPr>
          <w:rFonts w:eastAsia="Calibri" w:cs="Calibri"/>
          <w:color w:val="auto"/>
          <w:sz w:val="26"/>
          <w:szCs w:val="26"/>
          <w:lang w:eastAsia="ar-SA"/>
        </w:rPr>
        <w:tab/>
      </w:r>
      <w:r w:rsidR="00FE5E1A" w:rsidRPr="00027244">
        <w:rPr>
          <w:rFonts w:eastAsia="Calibri" w:cs="Calibri"/>
          <w:color w:val="auto"/>
          <w:sz w:val="26"/>
          <w:szCs w:val="26"/>
          <w:lang w:eastAsia="ar-SA"/>
        </w:rPr>
        <w:t xml:space="preserve">По завершении изучения предмета "Ансамбль" проводится промежуточная аттестация в конце 4 класса,   выставляется оценка, которая заносится в свидетельство об окончании образовательного учреждения. </w:t>
      </w:r>
    </w:p>
    <w:p w14:paraId="0E84D4C9" w14:textId="77777777" w:rsidR="00027244" w:rsidRPr="00027244" w:rsidRDefault="00027244" w:rsidP="00027244">
      <w:pPr>
        <w:pStyle w:val="Default"/>
        <w:spacing w:line="276" w:lineRule="auto"/>
        <w:jc w:val="both"/>
        <w:rPr>
          <w:rFonts w:eastAsia="Calibri" w:cs="Calibri"/>
          <w:color w:val="auto"/>
          <w:sz w:val="26"/>
          <w:szCs w:val="26"/>
          <w:lang w:eastAsia="ar-SA"/>
        </w:rPr>
      </w:pPr>
    </w:p>
    <w:p w14:paraId="18E3CA6F" w14:textId="77777777" w:rsidR="00C908AB" w:rsidRPr="00C17F5F" w:rsidRDefault="00C908AB" w:rsidP="00027244">
      <w:pPr>
        <w:spacing w:after="0"/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Критерии оценки</w:t>
      </w:r>
    </w:p>
    <w:p w14:paraId="75D9CCA1" w14:textId="77777777" w:rsidR="00C908AB" w:rsidRPr="00027244" w:rsidRDefault="00C908AB" w:rsidP="009B0D8B">
      <w:pPr>
        <w:spacing w:after="0" w:line="240" w:lineRule="auto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>При оценивании учащегося, осваивающегося общеразвивающуюпрограмму, следует учитывать:</w:t>
      </w:r>
    </w:p>
    <w:p w14:paraId="3F8C2131" w14:textId="77777777" w:rsidR="00C908AB" w:rsidRPr="00027244" w:rsidRDefault="00C908AB" w:rsidP="009B0D8B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>формирование устойчивого интереса к музыкальному искусству, кзанятиям музыкой;</w:t>
      </w:r>
    </w:p>
    <w:p w14:paraId="7DE2336F" w14:textId="77777777" w:rsidR="00C908AB" w:rsidRPr="00027244" w:rsidRDefault="00C908AB" w:rsidP="009B0D8B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>наличие исполнительской культуры, развитие музыкальногомышления;</w:t>
      </w:r>
    </w:p>
    <w:p w14:paraId="69DC12F9" w14:textId="77777777" w:rsidR="00C908AB" w:rsidRPr="00027244" w:rsidRDefault="00C908AB" w:rsidP="009B0D8B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t xml:space="preserve">овладение практическими умениями и навыками </w:t>
      </w:r>
      <w:r w:rsidR="00FE5E1A" w:rsidRPr="00027244">
        <w:rPr>
          <w:rFonts w:eastAsia="Calibri" w:cs="Calibri"/>
          <w:sz w:val="26"/>
          <w:szCs w:val="26"/>
          <w:lang w:eastAsia="ar-SA"/>
        </w:rPr>
        <w:t xml:space="preserve"> в </w:t>
      </w:r>
      <w:r w:rsidRPr="00027244">
        <w:rPr>
          <w:rFonts w:eastAsia="Calibri" w:cs="Calibri"/>
          <w:sz w:val="26"/>
          <w:szCs w:val="26"/>
          <w:lang w:eastAsia="ar-SA"/>
        </w:rPr>
        <w:t>ансамблевомисполнительстве;</w:t>
      </w:r>
    </w:p>
    <w:p w14:paraId="3AD0B8CB" w14:textId="77777777" w:rsidR="00C908AB" w:rsidRPr="00027244" w:rsidRDefault="00C908AB" w:rsidP="009B0D8B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eastAsia="Calibri" w:cs="Calibri"/>
          <w:sz w:val="26"/>
          <w:szCs w:val="26"/>
          <w:lang w:eastAsia="ar-SA"/>
        </w:rPr>
      </w:pPr>
      <w:r w:rsidRPr="00027244">
        <w:rPr>
          <w:rFonts w:eastAsia="Calibri" w:cs="Calibri"/>
          <w:sz w:val="26"/>
          <w:szCs w:val="26"/>
          <w:lang w:eastAsia="ar-SA"/>
        </w:rPr>
        <w:lastRenderedPageBreak/>
        <w:t>степень продвижения учащегося, успешность личностных достижений.</w:t>
      </w:r>
    </w:p>
    <w:p w14:paraId="744E1185" w14:textId="77777777" w:rsidR="00484E20" w:rsidRPr="00027244" w:rsidRDefault="00484E20" w:rsidP="009B0D8B">
      <w:pPr>
        <w:tabs>
          <w:tab w:val="left" w:pos="284"/>
        </w:tabs>
        <w:spacing w:after="0" w:line="240" w:lineRule="auto"/>
        <w:jc w:val="both"/>
        <w:rPr>
          <w:rFonts w:eastAsia="Calibri" w:cs="Calibri"/>
          <w:sz w:val="26"/>
          <w:szCs w:val="26"/>
          <w:lang w:eastAsia="ar-SA"/>
        </w:rPr>
      </w:pPr>
    </w:p>
    <w:p w14:paraId="720309FC" w14:textId="77777777" w:rsidR="00C908AB" w:rsidRPr="00C17F5F" w:rsidRDefault="00C908AB" w:rsidP="00027244">
      <w:pPr>
        <w:spacing w:after="0"/>
        <w:jc w:val="center"/>
        <w:rPr>
          <w:b/>
          <w:bCs/>
          <w:sz w:val="26"/>
          <w:szCs w:val="26"/>
        </w:rPr>
      </w:pPr>
      <w:r w:rsidRPr="00C17F5F">
        <w:rPr>
          <w:b/>
          <w:bCs/>
          <w:sz w:val="26"/>
          <w:szCs w:val="26"/>
        </w:rPr>
        <w:t>V. МЕТОДИЧЕСКОЕ ОБЕСПЕЧЕНИЕ УЧЕБНОГО ПРОЦЕССА</w:t>
      </w:r>
    </w:p>
    <w:p w14:paraId="79A2ED52" w14:textId="77777777" w:rsidR="00C908AB" w:rsidRPr="00C17F5F" w:rsidRDefault="00C908AB" w:rsidP="00027244">
      <w:pPr>
        <w:spacing w:after="0"/>
        <w:jc w:val="center"/>
        <w:rPr>
          <w:b/>
          <w:bCs/>
          <w:i/>
          <w:iCs/>
          <w:sz w:val="26"/>
          <w:szCs w:val="26"/>
        </w:rPr>
      </w:pPr>
      <w:r w:rsidRPr="00C17F5F">
        <w:rPr>
          <w:b/>
          <w:bCs/>
          <w:i/>
          <w:iCs/>
          <w:sz w:val="26"/>
          <w:szCs w:val="26"/>
        </w:rPr>
        <w:t>Методические рекомендации преподавателям</w:t>
      </w:r>
    </w:p>
    <w:p w14:paraId="7A776ED4" w14:textId="77777777" w:rsidR="00FE5E1A" w:rsidRPr="00027244" w:rsidRDefault="00027244" w:rsidP="009B0D8B">
      <w:pPr>
        <w:spacing w:after="0" w:line="240" w:lineRule="auto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FE5E1A" w:rsidRPr="00027244">
        <w:rPr>
          <w:rFonts w:eastAsia="Calibri" w:cs="Calibri"/>
          <w:sz w:val="26"/>
          <w:szCs w:val="26"/>
          <w:lang w:eastAsia="ar-SA"/>
        </w:rPr>
        <w:t xml:space="preserve">Одна из главных задач преподавателя по предмету "Ансамбль" - подбор учеников-партнеров. Они должны обладать схожим уровнем подготовки. В работе с учащимися преподаватель должен следовать принципам последовательности, постепенности, доступности и наглядности в освоении материала. 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 </w:t>
      </w:r>
    </w:p>
    <w:p w14:paraId="52E3A796" w14:textId="77777777" w:rsidR="00FE5E1A" w:rsidRPr="00027244" w:rsidRDefault="00027244" w:rsidP="009B0D8B">
      <w:pPr>
        <w:spacing w:after="0" w:line="240" w:lineRule="auto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22292C" w:rsidRPr="00027244">
        <w:rPr>
          <w:rFonts w:eastAsia="Calibri" w:cs="Calibri"/>
          <w:sz w:val="26"/>
          <w:szCs w:val="26"/>
          <w:lang w:eastAsia="ar-SA"/>
        </w:rPr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закончить ее.     </w:t>
      </w:r>
      <w:r w:rsidR="00C908AB" w:rsidRPr="00027244">
        <w:rPr>
          <w:rFonts w:eastAsia="Calibri" w:cs="Calibri"/>
          <w:sz w:val="26"/>
          <w:szCs w:val="26"/>
          <w:lang w:eastAsia="ar-SA"/>
        </w:rPr>
        <w:t xml:space="preserve">Большое значение имеет репертуар ученика. Необходимо выбиратьвысокохудожественные произведения, разнообразные по форме исодержанию. </w:t>
      </w:r>
    </w:p>
    <w:p w14:paraId="02A106FA" w14:textId="77777777" w:rsidR="00C908AB" w:rsidRPr="00027244" w:rsidRDefault="00027244" w:rsidP="009B0D8B">
      <w:pPr>
        <w:spacing w:after="0" w:line="240" w:lineRule="auto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C908AB" w:rsidRPr="00027244">
        <w:rPr>
          <w:rFonts w:eastAsia="Calibri" w:cs="Calibri"/>
          <w:sz w:val="26"/>
          <w:szCs w:val="26"/>
          <w:lang w:eastAsia="ar-SA"/>
        </w:rPr>
        <w:t>Общее количество музыкальных произведений, рекомендованных дляизучения в каждом классе, дается в годовых требованиях. Предполагается,что педагог в работе над репертуаром будет добиваться различной степенизавершенности исполнения: некоторые произведения должны бытьподготовлены для публичного выступления, другие – для показа в условияхкласса, третьи – с целью ознакомления. Требования могут быть сокращеныили упрощены соответственно уровню музыкального и техническогоразвития. Данные особые условия определяют содержание индивидуальногоучебного плана учащегося.</w:t>
      </w:r>
    </w:p>
    <w:p w14:paraId="7695645B" w14:textId="77777777" w:rsidR="0022292C" w:rsidRPr="00027244" w:rsidRDefault="00027244" w:rsidP="009B0D8B">
      <w:pPr>
        <w:spacing w:after="0" w:line="240" w:lineRule="auto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22292C" w:rsidRPr="00027244">
        <w:rPr>
          <w:rFonts w:eastAsia="Calibri" w:cs="Calibri"/>
          <w:sz w:val="26"/>
          <w:szCs w:val="26"/>
          <w:lang w:eastAsia="ar-SA"/>
        </w:rP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14:paraId="5C37F876" w14:textId="77777777" w:rsidR="00C908AB" w:rsidRPr="00027244" w:rsidRDefault="00027244" w:rsidP="009B0D8B">
      <w:pPr>
        <w:spacing w:after="0" w:line="240" w:lineRule="auto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C908AB" w:rsidRPr="00027244">
        <w:rPr>
          <w:rFonts w:eastAsia="Calibri" w:cs="Calibri"/>
          <w:sz w:val="26"/>
          <w:szCs w:val="26"/>
          <w:lang w:eastAsia="ar-SA"/>
        </w:rPr>
        <w:t>Методы работы над качеством звука зависят от индивидуальныхспособностей и возможностей учащихся, степени развития музыкальногослуха и музыкально-игровых навыков.</w:t>
      </w:r>
    </w:p>
    <w:p w14:paraId="6A43ABF1" w14:textId="77777777" w:rsidR="00C908AB" w:rsidRPr="00027244" w:rsidRDefault="00027244" w:rsidP="009B0D8B">
      <w:pPr>
        <w:spacing w:after="0" w:line="240" w:lineRule="auto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 w:rsidR="00C908AB" w:rsidRPr="00027244">
        <w:rPr>
          <w:rFonts w:eastAsia="Calibri" w:cs="Calibri"/>
          <w:sz w:val="26"/>
          <w:szCs w:val="26"/>
          <w:lang w:eastAsia="ar-SA"/>
        </w:rPr>
        <w:t xml:space="preserve">Важным элементом обучения является накопление художественногоисполнительского материала, дальнейшее расширение и совершенствованиепрактики публичных </w:t>
      </w:r>
      <w:r w:rsidR="00FE5E1A" w:rsidRPr="00027244">
        <w:rPr>
          <w:rFonts w:eastAsia="Calibri" w:cs="Calibri"/>
          <w:sz w:val="26"/>
          <w:szCs w:val="26"/>
          <w:lang w:eastAsia="ar-SA"/>
        </w:rPr>
        <w:t xml:space="preserve">ансамблевых </w:t>
      </w:r>
      <w:r w:rsidR="00C908AB" w:rsidRPr="00027244">
        <w:rPr>
          <w:rFonts w:eastAsia="Calibri" w:cs="Calibri"/>
          <w:sz w:val="26"/>
          <w:szCs w:val="26"/>
          <w:lang w:eastAsia="ar-SA"/>
        </w:rPr>
        <w:t>выступлений</w:t>
      </w:r>
      <w:r w:rsidR="00FE5E1A" w:rsidRPr="00027244">
        <w:rPr>
          <w:rFonts w:eastAsia="Calibri" w:cs="Calibri"/>
          <w:sz w:val="26"/>
          <w:szCs w:val="26"/>
          <w:lang w:eastAsia="ar-SA"/>
        </w:rPr>
        <w:t>.</w:t>
      </w:r>
    </w:p>
    <w:p w14:paraId="41283E07" w14:textId="77777777" w:rsidR="00CC4255" w:rsidRPr="0022292C" w:rsidRDefault="00CC4255" w:rsidP="0022292C">
      <w:pPr>
        <w:spacing w:after="0"/>
        <w:jc w:val="both"/>
        <w:rPr>
          <w:bCs/>
        </w:rPr>
      </w:pPr>
    </w:p>
    <w:p w14:paraId="3FE06796" w14:textId="77777777" w:rsidR="005253F0" w:rsidRPr="00C17F5F" w:rsidRDefault="00C908AB" w:rsidP="00C17F5F">
      <w:pPr>
        <w:spacing w:after="0"/>
        <w:jc w:val="center"/>
        <w:rPr>
          <w:sz w:val="26"/>
          <w:szCs w:val="26"/>
        </w:rPr>
      </w:pPr>
      <w:r w:rsidRPr="00C17F5F">
        <w:rPr>
          <w:b/>
          <w:bCs/>
          <w:sz w:val="26"/>
          <w:szCs w:val="26"/>
        </w:rPr>
        <w:t>VI. СПИСКИ НОТНОЙ И МЕТОДИЧЕСКОЙЛИТЕРАТУРЫ</w:t>
      </w:r>
    </w:p>
    <w:p w14:paraId="1EF2C58D" w14:textId="77777777" w:rsidR="005253F0" w:rsidRDefault="005253F0" w:rsidP="005253F0">
      <w:pPr>
        <w:kinsoku w:val="0"/>
        <w:overflowPunct w:val="0"/>
        <w:spacing w:before="15" w:line="220" w:lineRule="exact"/>
      </w:pPr>
    </w:p>
    <w:p w14:paraId="629186D1" w14:textId="77777777" w:rsidR="005253F0" w:rsidRPr="00C17F5F" w:rsidRDefault="005253F0" w:rsidP="005253F0">
      <w:pPr>
        <w:pStyle w:val="aa"/>
        <w:numPr>
          <w:ilvl w:val="0"/>
          <w:numId w:val="19"/>
        </w:numPr>
        <w:tabs>
          <w:tab w:val="left" w:pos="480"/>
        </w:tabs>
        <w:kinsoku w:val="0"/>
        <w:overflowPunct w:val="0"/>
        <w:ind w:left="480"/>
        <w:rPr>
          <w:rFonts w:ascii="Times New Roman" w:hAnsi="Times New Roman" w:cs="Times New Roman"/>
          <w:b/>
          <w:i/>
          <w:sz w:val="26"/>
          <w:szCs w:val="26"/>
        </w:rPr>
      </w:pPr>
      <w:r w:rsidRPr="00C17F5F">
        <w:rPr>
          <w:rFonts w:ascii="Times New Roman" w:hAnsi="Times New Roman" w:cs="Times New Roman"/>
          <w:b/>
          <w:i/>
          <w:w w:val="95"/>
          <w:sz w:val="26"/>
          <w:szCs w:val="26"/>
        </w:rPr>
        <w:t>Уче</w:t>
      </w:r>
      <w:r w:rsidRPr="00C17F5F">
        <w:rPr>
          <w:rFonts w:ascii="Times New Roman" w:hAnsi="Times New Roman" w:cs="Times New Roman"/>
          <w:b/>
          <w:i/>
          <w:spacing w:val="1"/>
          <w:w w:val="95"/>
          <w:sz w:val="26"/>
          <w:szCs w:val="26"/>
        </w:rPr>
        <w:t>б</w:t>
      </w:r>
      <w:r w:rsidRPr="00C17F5F">
        <w:rPr>
          <w:rFonts w:ascii="Times New Roman" w:hAnsi="Times New Roman" w:cs="Times New Roman"/>
          <w:b/>
          <w:i/>
          <w:spacing w:val="-4"/>
          <w:w w:val="95"/>
          <w:sz w:val="26"/>
          <w:szCs w:val="26"/>
        </w:rPr>
        <w:t>н</w:t>
      </w:r>
      <w:r w:rsidRPr="00C17F5F">
        <w:rPr>
          <w:rFonts w:ascii="Times New Roman" w:hAnsi="Times New Roman" w:cs="Times New Roman"/>
          <w:b/>
          <w:i/>
          <w:spacing w:val="1"/>
          <w:w w:val="95"/>
          <w:sz w:val="26"/>
          <w:szCs w:val="26"/>
        </w:rPr>
        <w:t>а</w:t>
      </w:r>
      <w:r w:rsidRPr="00C17F5F">
        <w:rPr>
          <w:rFonts w:ascii="Times New Roman" w:hAnsi="Times New Roman" w:cs="Times New Roman"/>
          <w:b/>
          <w:i/>
          <w:w w:val="95"/>
          <w:sz w:val="26"/>
          <w:szCs w:val="26"/>
        </w:rPr>
        <w:t>я л</w:t>
      </w:r>
      <w:r w:rsidRPr="00C17F5F">
        <w:rPr>
          <w:rFonts w:ascii="Times New Roman" w:hAnsi="Times New Roman" w:cs="Times New Roman"/>
          <w:b/>
          <w:i/>
          <w:spacing w:val="-4"/>
          <w:w w:val="95"/>
          <w:sz w:val="26"/>
          <w:szCs w:val="26"/>
        </w:rPr>
        <w:t>и</w:t>
      </w:r>
      <w:r w:rsidRPr="00C17F5F">
        <w:rPr>
          <w:rFonts w:ascii="Times New Roman" w:hAnsi="Times New Roman" w:cs="Times New Roman"/>
          <w:b/>
          <w:i/>
          <w:w w:val="95"/>
          <w:sz w:val="26"/>
          <w:szCs w:val="26"/>
        </w:rPr>
        <w:t>те</w:t>
      </w:r>
      <w:r w:rsidRPr="00C17F5F">
        <w:rPr>
          <w:rFonts w:ascii="Times New Roman" w:hAnsi="Times New Roman" w:cs="Times New Roman"/>
          <w:b/>
          <w:i/>
          <w:spacing w:val="-3"/>
          <w:w w:val="95"/>
          <w:sz w:val="26"/>
          <w:szCs w:val="26"/>
        </w:rPr>
        <w:t>р</w:t>
      </w:r>
      <w:r w:rsidRPr="00C17F5F">
        <w:rPr>
          <w:rFonts w:ascii="Times New Roman" w:hAnsi="Times New Roman" w:cs="Times New Roman"/>
          <w:b/>
          <w:i/>
          <w:spacing w:val="1"/>
          <w:w w:val="95"/>
          <w:sz w:val="26"/>
          <w:szCs w:val="26"/>
        </w:rPr>
        <w:t>а</w:t>
      </w:r>
      <w:r w:rsidRPr="00C17F5F">
        <w:rPr>
          <w:rFonts w:ascii="Times New Roman" w:hAnsi="Times New Roman" w:cs="Times New Roman"/>
          <w:b/>
          <w:i/>
          <w:spacing w:val="-2"/>
          <w:w w:val="95"/>
          <w:sz w:val="26"/>
          <w:szCs w:val="26"/>
        </w:rPr>
        <w:t>ту</w:t>
      </w:r>
      <w:r w:rsidRPr="00C17F5F">
        <w:rPr>
          <w:rFonts w:ascii="Times New Roman" w:hAnsi="Times New Roman" w:cs="Times New Roman"/>
          <w:b/>
          <w:i/>
          <w:spacing w:val="-1"/>
          <w:w w:val="95"/>
          <w:sz w:val="26"/>
          <w:szCs w:val="26"/>
        </w:rPr>
        <w:t>р</w:t>
      </w:r>
      <w:r w:rsidRPr="00C17F5F">
        <w:rPr>
          <w:rFonts w:ascii="Times New Roman" w:hAnsi="Times New Roman" w:cs="Times New Roman"/>
          <w:b/>
          <w:i/>
          <w:w w:val="95"/>
          <w:sz w:val="26"/>
          <w:szCs w:val="26"/>
        </w:rPr>
        <w:t>а</w:t>
      </w:r>
    </w:p>
    <w:p w14:paraId="03EDDC8B" w14:textId="77777777" w:rsidR="005253F0" w:rsidRDefault="005253F0" w:rsidP="005253F0">
      <w:pPr>
        <w:pStyle w:val="aa"/>
        <w:tabs>
          <w:tab w:val="left" w:pos="2327"/>
        </w:tabs>
        <w:kinsoku w:val="0"/>
        <w:overflowPunct w:val="0"/>
        <w:spacing w:line="360" w:lineRule="auto"/>
        <w:ind w:left="840"/>
        <w:rPr>
          <w:rFonts w:ascii="Times New Roman" w:hAnsi="Times New Roman" w:cs="Times New Roman"/>
        </w:rPr>
      </w:pPr>
      <w:r w:rsidRPr="00C17F5F">
        <w:rPr>
          <w:rFonts w:ascii="Times New Roman" w:hAnsi="Times New Roman" w:cs="Times New Roman"/>
          <w:b/>
          <w:i/>
          <w:spacing w:val="-2"/>
          <w:sz w:val="26"/>
          <w:szCs w:val="26"/>
        </w:rPr>
        <w:t>А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н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C17F5F">
        <w:rPr>
          <w:rFonts w:ascii="Times New Roman" w:hAnsi="Times New Roman" w:cs="Times New Roman"/>
          <w:b/>
          <w:i/>
          <w:spacing w:val="1"/>
          <w:sz w:val="26"/>
          <w:szCs w:val="26"/>
        </w:rPr>
        <w:t>а</w:t>
      </w:r>
      <w:r w:rsidRPr="00C17F5F">
        <w:rPr>
          <w:rFonts w:ascii="Times New Roman" w:hAnsi="Times New Roman" w:cs="Times New Roman"/>
          <w:b/>
          <w:i/>
          <w:spacing w:val="-2"/>
          <w:sz w:val="26"/>
          <w:szCs w:val="26"/>
        </w:rPr>
        <w:t>м</w:t>
      </w:r>
      <w:r w:rsidRPr="00C17F5F">
        <w:rPr>
          <w:rFonts w:ascii="Times New Roman" w:hAnsi="Times New Roman" w:cs="Times New Roman"/>
          <w:b/>
          <w:i/>
          <w:spacing w:val="1"/>
          <w:sz w:val="26"/>
          <w:szCs w:val="26"/>
        </w:rPr>
        <w:t>б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>ли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ab/>
        <w:t>ст</w:t>
      </w:r>
      <w:r w:rsidRPr="00C17F5F">
        <w:rPr>
          <w:rFonts w:ascii="Times New Roman" w:hAnsi="Times New Roman" w:cs="Times New Roman"/>
          <w:b/>
          <w:i/>
          <w:spacing w:val="-3"/>
          <w:sz w:val="26"/>
          <w:szCs w:val="26"/>
        </w:rPr>
        <w:t>р</w:t>
      </w:r>
      <w:r w:rsidRPr="00C17F5F">
        <w:rPr>
          <w:rFonts w:ascii="Times New Roman" w:hAnsi="Times New Roman" w:cs="Times New Roman"/>
          <w:b/>
          <w:i/>
          <w:spacing w:val="1"/>
          <w:sz w:val="26"/>
          <w:szCs w:val="26"/>
        </w:rPr>
        <w:t>у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н</w:t>
      </w:r>
      <w:r w:rsidRPr="00C17F5F">
        <w:rPr>
          <w:rFonts w:ascii="Times New Roman" w:hAnsi="Times New Roman" w:cs="Times New Roman"/>
          <w:b/>
          <w:i/>
          <w:spacing w:val="-4"/>
          <w:sz w:val="26"/>
          <w:szCs w:val="26"/>
        </w:rPr>
        <w:t>н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ы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 xml:space="preserve">х 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н</w:t>
      </w:r>
      <w:r w:rsidRPr="00C17F5F">
        <w:rPr>
          <w:rFonts w:ascii="Times New Roman" w:hAnsi="Times New Roman" w:cs="Times New Roman"/>
          <w:b/>
          <w:i/>
          <w:spacing w:val="1"/>
          <w:sz w:val="26"/>
          <w:szCs w:val="26"/>
        </w:rPr>
        <w:t>а</w:t>
      </w:r>
      <w:r w:rsidRPr="00C17F5F">
        <w:rPr>
          <w:rFonts w:ascii="Times New Roman" w:hAnsi="Times New Roman" w:cs="Times New Roman"/>
          <w:b/>
          <w:i/>
          <w:spacing w:val="-3"/>
          <w:sz w:val="26"/>
          <w:szCs w:val="26"/>
        </w:rPr>
        <w:t>р</w:t>
      </w:r>
      <w:r w:rsidRPr="00C17F5F">
        <w:rPr>
          <w:rFonts w:ascii="Times New Roman" w:hAnsi="Times New Roman" w:cs="Times New Roman"/>
          <w:b/>
          <w:i/>
          <w:spacing w:val="1"/>
          <w:sz w:val="26"/>
          <w:szCs w:val="26"/>
        </w:rPr>
        <w:t>о</w:t>
      </w:r>
      <w:r w:rsidRPr="00C17F5F">
        <w:rPr>
          <w:rFonts w:ascii="Times New Roman" w:hAnsi="Times New Roman" w:cs="Times New Roman"/>
          <w:b/>
          <w:i/>
          <w:spacing w:val="-2"/>
          <w:sz w:val="26"/>
          <w:szCs w:val="26"/>
        </w:rPr>
        <w:t>д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ны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 xml:space="preserve">х 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ин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C17F5F">
        <w:rPr>
          <w:rFonts w:ascii="Times New Roman" w:hAnsi="Times New Roman" w:cs="Times New Roman"/>
          <w:b/>
          <w:i/>
          <w:spacing w:val="-2"/>
          <w:sz w:val="26"/>
          <w:szCs w:val="26"/>
        </w:rPr>
        <w:t>т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р</w:t>
      </w:r>
      <w:r w:rsidRPr="00C17F5F">
        <w:rPr>
          <w:rFonts w:ascii="Times New Roman" w:hAnsi="Times New Roman" w:cs="Times New Roman"/>
          <w:b/>
          <w:i/>
          <w:spacing w:val="1"/>
          <w:sz w:val="26"/>
          <w:szCs w:val="26"/>
        </w:rPr>
        <w:t>у</w:t>
      </w:r>
      <w:r w:rsidRPr="00C17F5F">
        <w:rPr>
          <w:rFonts w:ascii="Times New Roman" w:hAnsi="Times New Roman" w:cs="Times New Roman"/>
          <w:b/>
          <w:i/>
          <w:spacing w:val="-2"/>
          <w:sz w:val="26"/>
          <w:szCs w:val="26"/>
        </w:rPr>
        <w:t>м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н</w:t>
      </w:r>
      <w:r w:rsidRPr="00C17F5F">
        <w:rPr>
          <w:rFonts w:ascii="Times New Roman" w:hAnsi="Times New Roman" w:cs="Times New Roman"/>
          <w:b/>
          <w:i/>
          <w:spacing w:val="-2"/>
          <w:sz w:val="26"/>
          <w:szCs w:val="26"/>
        </w:rPr>
        <w:t>т</w:t>
      </w:r>
      <w:r w:rsidRPr="00C17F5F">
        <w:rPr>
          <w:rFonts w:ascii="Times New Roman" w:hAnsi="Times New Roman" w:cs="Times New Roman"/>
          <w:b/>
          <w:i/>
          <w:spacing w:val="1"/>
          <w:sz w:val="26"/>
          <w:szCs w:val="26"/>
        </w:rPr>
        <w:t>о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р</w:t>
      </w:r>
      <w:r w:rsidRPr="00C17F5F">
        <w:rPr>
          <w:rFonts w:ascii="Times New Roman" w:hAnsi="Times New Roman" w:cs="Times New Roman"/>
          <w:b/>
          <w:i/>
          <w:spacing w:val="1"/>
          <w:sz w:val="26"/>
          <w:szCs w:val="26"/>
        </w:rPr>
        <w:t>а</w:t>
      </w:r>
      <w:r w:rsidRPr="00C17F5F">
        <w:rPr>
          <w:rFonts w:ascii="Times New Roman" w:hAnsi="Times New Roman" w:cs="Times New Roman"/>
          <w:b/>
          <w:i/>
          <w:spacing w:val="-4"/>
          <w:sz w:val="26"/>
          <w:szCs w:val="26"/>
        </w:rPr>
        <w:t>з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>л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и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>ч</w:t>
      </w:r>
      <w:r w:rsidRPr="00C17F5F">
        <w:rPr>
          <w:rFonts w:ascii="Times New Roman" w:hAnsi="Times New Roman" w:cs="Times New Roman"/>
          <w:b/>
          <w:i/>
          <w:spacing w:val="-4"/>
          <w:sz w:val="26"/>
          <w:szCs w:val="26"/>
        </w:rPr>
        <w:t>н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ы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>х с</w:t>
      </w:r>
      <w:r w:rsidRPr="00C17F5F">
        <w:rPr>
          <w:rFonts w:ascii="Times New Roman" w:hAnsi="Times New Roman" w:cs="Times New Roman"/>
          <w:b/>
          <w:i/>
          <w:spacing w:val="1"/>
          <w:sz w:val="26"/>
          <w:szCs w:val="26"/>
        </w:rPr>
        <w:t>о</w:t>
      </w:r>
      <w:r w:rsidRPr="00C17F5F">
        <w:rPr>
          <w:rFonts w:ascii="Times New Roman" w:hAnsi="Times New Roman" w:cs="Times New Roman"/>
          <w:b/>
          <w:i/>
          <w:spacing w:val="-4"/>
          <w:sz w:val="26"/>
          <w:szCs w:val="26"/>
        </w:rPr>
        <w:t>с</w:t>
      </w:r>
      <w:r w:rsidRPr="00C17F5F">
        <w:rPr>
          <w:rFonts w:ascii="Times New Roman" w:hAnsi="Times New Roman" w:cs="Times New Roman"/>
          <w:b/>
          <w:i/>
          <w:spacing w:val="-2"/>
          <w:sz w:val="26"/>
          <w:szCs w:val="26"/>
        </w:rPr>
        <w:t>т</w:t>
      </w:r>
      <w:r w:rsidRPr="00C17F5F">
        <w:rPr>
          <w:rFonts w:ascii="Times New Roman" w:hAnsi="Times New Roman" w:cs="Times New Roman"/>
          <w:b/>
          <w:i/>
          <w:spacing w:val="1"/>
          <w:sz w:val="26"/>
          <w:szCs w:val="26"/>
        </w:rPr>
        <w:t>а</w:t>
      </w:r>
      <w:r w:rsidRPr="00C17F5F">
        <w:rPr>
          <w:rFonts w:ascii="Times New Roman" w:hAnsi="Times New Roman" w:cs="Times New Roman"/>
          <w:b/>
          <w:i/>
          <w:spacing w:val="-1"/>
          <w:sz w:val="26"/>
          <w:szCs w:val="26"/>
        </w:rPr>
        <w:t>в</w:t>
      </w:r>
      <w:r w:rsidRPr="00C17F5F">
        <w:rPr>
          <w:rFonts w:ascii="Times New Roman" w:hAnsi="Times New Roman" w:cs="Times New Roman"/>
          <w:b/>
          <w:i/>
          <w:spacing w:val="1"/>
          <w:sz w:val="26"/>
          <w:szCs w:val="26"/>
        </w:rPr>
        <w:t>о</w:t>
      </w:r>
      <w:r w:rsidRPr="00C17F5F">
        <w:rPr>
          <w:rFonts w:ascii="Times New Roman" w:hAnsi="Times New Roman" w:cs="Times New Roman"/>
          <w:b/>
          <w:i/>
          <w:sz w:val="26"/>
          <w:szCs w:val="26"/>
        </w:rPr>
        <w:t>в</w:t>
      </w:r>
    </w:p>
    <w:p w14:paraId="57326117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«Ансамбли русских народных инструментов».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И.Обликин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. Дуэты, трио, квартеты домр. Вып.1.М.,2004</w:t>
      </w:r>
    </w:p>
    <w:p w14:paraId="42C389B8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«Балалайка и домра». Часть 2.Составители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Котягина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Н. И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Котягин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А.С.-П.,1999</w:t>
      </w:r>
    </w:p>
    <w:p w14:paraId="628733EE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«Балалайка и домра</w:t>
      </w:r>
      <w:proofErr w:type="gram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».Часть1.Составители</w:t>
      </w:r>
      <w:proofErr w:type="gram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КотягинаН.иКотягинА.С.-П.,1999</w:t>
      </w:r>
    </w:p>
    <w:p w14:paraId="77E0145D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lastRenderedPageBreak/>
        <w:t>«Играем вместе» Пьесы для ансамблей народных инструментов. ДМШ.М.,2005</w:t>
      </w:r>
    </w:p>
    <w:p w14:paraId="6A7A2AFE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«Играем вместе» Пьесы для балалайки в сопровождении фортепиано и дуэта домра-балалайка учащихся ДМШ. Составители Бурдыкина Н. и Сенин И. Вып.1.М.,Аллегро,2008</w:t>
      </w:r>
    </w:p>
    <w:p w14:paraId="6BD0522C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«Играем вместе» Пьесы для домры в сопровождении фортепиано и ансамблей для учащихся ДМШ, ДШИ. Составители Бурдыкина Н. и Сенин И. Вып.2.М.,Аллегро,2012</w:t>
      </w:r>
    </w:p>
    <w:p w14:paraId="31ED6483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«Легкие дуэты</w:t>
      </w:r>
      <w:proofErr w:type="gram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».Составитель</w:t>
      </w:r>
      <w:proofErr w:type="gram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НогареваЮ.С-П.,1999</w:t>
      </w:r>
    </w:p>
    <w:p w14:paraId="7B35B93F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«От соло до квартета» Пьесы для малой домры в ансамбле с альтовой домрой, гитарой, баяном. Составитель ПотаповаА.С-П.,2005</w:t>
      </w:r>
    </w:p>
    <w:p w14:paraId="5710A6EA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Азбука домриста Тетрадь 1.Составитель Дьяконова И.М.,2004 </w:t>
      </w:r>
    </w:p>
    <w:p w14:paraId="34E030C1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Азбука домриста Тетрадь 2. Составитель Дьяконова И.М.,2004</w:t>
      </w:r>
    </w:p>
    <w:p w14:paraId="17BB3C79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Азбука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домриста (трехструнная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домра).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Младшие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 xml:space="preserve">классы ДМШ. Составитель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Разумеева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Т.М., 2006</w:t>
      </w:r>
    </w:p>
    <w:p w14:paraId="050BB811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Ансамбли русских народных инструментов. Вып.4.М.,1973</w:t>
      </w:r>
    </w:p>
    <w:p w14:paraId="2DA109F1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Ансамбли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русских  народных  инструментов  в  музыкальной  школе.</w:t>
      </w:r>
    </w:p>
    <w:p w14:paraId="16072B02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Городовская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В. Пьесы для ансамблей малых домр в сопровождении фортепиано. Составитель ТарасоваГ.М.,1999</w:t>
      </w:r>
    </w:p>
    <w:p w14:paraId="2C09B801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Джулиани М. Концертный дуэт для домры и гитары. С-П.,2000</w:t>
      </w:r>
    </w:p>
    <w:p w14:paraId="0BE4D4C2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Дуэты. Под редакцией Фортунатова К.М.,1972</w:t>
      </w:r>
    </w:p>
    <w:p w14:paraId="64C2DA82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Золотая библиотека педагогического репертуара. Нотная папка домриста</w:t>
      </w:r>
    </w:p>
    <w:p w14:paraId="2245AABC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Иванов-Крамской «Хрестоматия гитариста» 1-2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кл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.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вып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. 1</w:t>
      </w:r>
    </w:p>
    <w:p w14:paraId="65B3AB49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Иванов-Крамской А.  « Школа игры на гитаре»</w:t>
      </w:r>
    </w:p>
    <w:p w14:paraId="38BF0A2E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Играет дуэт «БИС». Пьесы для дуэта домра–балалайка. М.,2002</w:t>
      </w:r>
    </w:p>
    <w:p w14:paraId="13F64774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Играют ансамбли русских народных инструментов. Вып.1.1980</w:t>
      </w:r>
    </w:p>
    <w:p w14:paraId="6A1FDE37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Из репертуара квартета русских народных инструментов. «Сказ». М.,1979</w:t>
      </w:r>
    </w:p>
    <w:p w14:paraId="639CE335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Избранные произведения для смешанных ансамблей русских народных инструментов. Вып.13.М..1970</w:t>
      </w:r>
    </w:p>
    <w:p w14:paraId="14C5526E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Избранные произведения для смешанных ансамблей русских народных инструментов. М., 1983</w:t>
      </w:r>
    </w:p>
    <w:p w14:paraId="70F80832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Инструментальные ансамбли для русских народных инструментов. 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lastRenderedPageBreak/>
        <w:t>Вып.1.М.,1972</w:t>
      </w:r>
    </w:p>
    <w:p w14:paraId="765F55E1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Инструментальные ансамбли. Вып.2.М.,1973</w:t>
      </w:r>
    </w:p>
    <w:p w14:paraId="426E9259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Инструментальные ансамбли. М.,1978</w:t>
      </w:r>
    </w:p>
    <w:p w14:paraId="26F132AE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Инструментальные ансамбли. СоставительГевиксманВ.М.,1973</w:t>
      </w:r>
    </w:p>
    <w:p w14:paraId="0E320898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Калинин В. «Юный гитарист» ч. 3</w:t>
      </w:r>
    </w:p>
    <w:p w14:paraId="3080585B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Калинин В. «Альбом юного гитариста»</w:t>
      </w:r>
    </w:p>
    <w:p w14:paraId="46CA6A2F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Калинин В. «Юный гитарист»</w:t>
      </w:r>
    </w:p>
    <w:p w14:paraId="5E585FB8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Каркасси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М. «Школа игры»</w:t>
      </w:r>
    </w:p>
    <w:p w14:paraId="7F5CFD17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Кирьянов Н. «Искусство игры на шестиструнной гитаре»</w:t>
      </w:r>
    </w:p>
    <w:p w14:paraId="2D666719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Кузин Ю. «Шесть струн - шесть ступенек».</w:t>
      </w:r>
    </w:p>
    <w:p w14:paraId="4C8DFAC8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Меццакапо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Е. Пьесы для домры. С-П.,2002</w:t>
      </w:r>
    </w:p>
    <w:p w14:paraId="7DDA962E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Михайленко Н. П.  - «Шестиструнная гитара» подготовительный и 1-й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кл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. ДМШ.</w:t>
      </w:r>
    </w:p>
    <w:p w14:paraId="45C06683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Михайленко Н. П.  «Шестиструнная гитара III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кл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.»</w:t>
      </w:r>
    </w:p>
    <w:p w14:paraId="0129768D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Напевы звонких струн. Вып.1.М.,1980</w:t>
      </w:r>
    </w:p>
    <w:p w14:paraId="2EB5B339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Напевы звонких струн. Вып.2.М.,1981</w:t>
      </w:r>
    </w:p>
    <w:p w14:paraId="0BA96DCC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Напевы звонких струн. Вып.3.М.,1982</w:t>
      </w:r>
    </w:p>
    <w:p w14:paraId="7DE5F326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Педагогический репертуар гитариста (шестиструнная гитара). 1-2 классы ДМШ.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Вып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. 2 / сост. Е. Ларичев - М.  Советский композитор, 1977. – 63 с.</w:t>
      </w:r>
    </w:p>
    <w:p w14:paraId="79ADFEA9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Педагогический репертуар для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ансамблей домры и гитары. Средние классы ДМШ и ДШИ. Составители Потапова А., Донских В. С-П., 2002</w:t>
      </w:r>
    </w:p>
    <w:p w14:paraId="230F99C0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Педагогический репертуар домриста (трехструнная домра). III-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Vклассы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ДМШ.Вып.2.М..1977</w:t>
      </w:r>
    </w:p>
    <w:p w14:paraId="288A1412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Педагогический репертуар домриста (трехструнная домра).1-2 классы ДМШ. Вып.3.Составитель Александров А.М.,1981</w:t>
      </w:r>
    </w:p>
    <w:p w14:paraId="5430CEA7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Педагогический репертуар домриста (трехструнная домра).1-2классы ДМШ. Вып.4 Составитель Александров А.М.,1981</w:t>
      </w:r>
    </w:p>
    <w:p w14:paraId="6F74CDE2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Произведения зарубежных и отечественных композиторов. Переложения для трехструнной домры и фортепиано. Для старших классов ДМШ. Составитель ПотаповаЛ.К.,2010</w:t>
      </w:r>
    </w:p>
    <w:p w14:paraId="6F0B428C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Произведения зарубежных композиторов. Переложение для скрипки и гитары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lastRenderedPageBreak/>
        <w:t>Возногов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С. –П.,2007</w:t>
      </w:r>
    </w:p>
    <w:p w14:paraId="1E04E0FC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Пьесы для ансамблей домр в сопровождении фортепиано М.,2007</w:t>
      </w:r>
    </w:p>
    <w:p w14:paraId="3C37DB38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Пьесы для ансамблей русских народных инструментов.  Вып.4.М.,1985</w:t>
      </w:r>
    </w:p>
    <w:p w14:paraId="45E1CB9C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Пьесы для ансамблей русских народных инструментов. Вып.4.Л.,1985</w:t>
      </w:r>
    </w:p>
    <w:p w14:paraId="024CF877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Пьесы для домры и гитары ДМШ. С-П.,2004</w:t>
      </w:r>
    </w:p>
    <w:p w14:paraId="5DE4AA12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Пьесы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для дуэта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домр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в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сопровождении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фортепиано.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 xml:space="preserve">Составитель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Польдяев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В.М..2010</w:t>
      </w:r>
    </w:p>
    <w:p w14:paraId="285D6144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Хрестоматия гитариста: ансамбли для гитары с духовыми, струнными, </w:t>
      </w:r>
      <w:proofErr w:type="gram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фортепиано :</w:t>
      </w:r>
      <w:proofErr w:type="gram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для учащихся средних классов ДМШ : учебно-методическое пособие / сост. и общ.ре. Н. А. Ивановой-Крамской. – Ростов н/</w:t>
      </w:r>
      <w:proofErr w:type="gram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Д :</w:t>
      </w:r>
      <w:proofErr w:type="gram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Феникс, 2007. – 166, [2] с. – (Хрестоматия педагогического репертуара).</w:t>
      </w:r>
    </w:p>
    <w:p w14:paraId="21692753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Хрестоматия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 xml:space="preserve">для 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 xml:space="preserve">домры 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и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 xml:space="preserve"> фортепиано.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Младшие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классы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 xml:space="preserve">ДМШ. Составитель Быстрицкая </w:t>
      </w:r>
      <w:proofErr w:type="gram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Л.С</w:t>
      </w:r>
      <w:proofErr w:type="gram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-П.,2005</w:t>
      </w:r>
    </w:p>
    <w:p w14:paraId="5A1668C7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Хрестоматия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домриста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(трехструнная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домра)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ДМШ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4-5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классы. Составитель Евдокимов В.М.,1990</w:t>
      </w:r>
    </w:p>
    <w:p w14:paraId="28BE7B07" w14:textId="77777777" w:rsidR="005253F0" w:rsidRPr="00027244" w:rsidRDefault="005253F0" w:rsidP="009B0D8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Хрестоматия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домриста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(трехструнная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домра).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ДМШ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1-3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 xml:space="preserve">    классы.  Составитель Евдокимов В.М.,1989</w:t>
      </w:r>
    </w:p>
    <w:p w14:paraId="2E828220" w14:textId="77777777" w:rsidR="005253F0" w:rsidRPr="001959FB" w:rsidRDefault="005253F0" w:rsidP="001959FB">
      <w:pPr>
        <w:pStyle w:val="aa"/>
        <w:numPr>
          <w:ilvl w:val="0"/>
          <w:numId w:val="20"/>
        </w:numPr>
        <w:tabs>
          <w:tab w:val="left" w:pos="400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i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Шестиструнная гитара. Учебный репертуар для подготовительного и первого класса музыкальных школ / Сост. В.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Вильгельми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</w:t>
      </w:r>
      <w:proofErr w:type="gram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-  Киев</w:t>
      </w:r>
      <w:proofErr w:type="gram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. :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Музична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Украина, 1974. </w:t>
      </w:r>
      <w:r w:rsidR="001959FB" w:rsidRPr="001959FB">
        <w:rPr>
          <w:rFonts w:ascii="Times New Roman" w:eastAsia="Calibri" w:hAnsi="Times New Roman" w:cs="Calibri"/>
          <w:b/>
          <w:i/>
          <w:sz w:val="26"/>
          <w:szCs w:val="26"/>
          <w:lang w:eastAsia="ar-SA"/>
        </w:rPr>
        <w:t>2.</w:t>
      </w:r>
      <w:r w:rsidR="001959FB" w:rsidRPr="001959FB">
        <w:rPr>
          <w:rFonts w:ascii="Times New Roman" w:eastAsia="Calibri" w:hAnsi="Times New Roman" w:cs="Calibri"/>
          <w:i/>
          <w:sz w:val="26"/>
          <w:szCs w:val="26"/>
          <w:lang w:eastAsia="ar-SA"/>
        </w:rPr>
        <w:t xml:space="preserve"> </w:t>
      </w:r>
      <w:r w:rsidRPr="001959FB">
        <w:rPr>
          <w:rFonts w:ascii="Times New Roman" w:hAnsi="Times New Roman" w:cs="Times New Roman"/>
          <w:b/>
          <w:i/>
          <w:spacing w:val="-1"/>
          <w:sz w:val="26"/>
          <w:szCs w:val="26"/>
        </w:rPr>
        <w:t>М</w:t>
      </w:r>
      <w:r w:rsidRPr="001959FB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1959FB">
        <w:rPr>
          <w:rFonts w:ascii="Times New Roman" w:hAnsi="Times New Roman" w:cs="Times New Roman"/>
          <w:b/>
          <w:i/>
          <w:spacing w:val="-2"/>
          <w:sz w:val="26"/>
          <w:szCs w:val="26"/>
        </w:rPr>
        <w:t>т</w:t>
      </w:r>
      <w:r w:rsidRPr="001959FB">
        <w:rPr>
          <w:rFonts w:ascii="Times New Roman" w:hAnsi="Times New Roman" w:cs="Times New Roman"/>
          <w:b/>
          <w:i/>
          <w:spacing w:val="1"/>
          <w:sz w:val="26"/>
          <w:szCs w:val="26"/>
        </w:rPr>
        <w:t>о</w:t>
      </w:r>
      <w:r w:rsidRPr="001959FB">
        <w:rPr>
          <w:rFonts w:ascii="Times New Roman" w:hAnsi="Times New Roman" w:cs="Times New Roman"/>
          <w:b/>
          <w:i/>
          <w:spacing w:val="-2"/>
          <w:sz w:val="26"/>
          <w:szCs w:val="26"/>
        </w:rPr>
        <w:t>д</w:t>
      </w:r>
      <w:r w:rsidRPr="001959FB">
        <w:rPr>
          <w:rFonts w:ascii="Times New Roman" w:hAnsi="Times New Roman" w:cs="Times New Roman"/>
          <w:b/>
          <w:i/>
          <w:spacing w:val="-1"/>
          <w:sz w:val="26"/>
          <w:szCs w:val="26"/>
        </w:rPr>
        <w:t>и</w:t>
      </w:r>
      <w:r w:rsidRPr="001959FB">
        <w:rPr>
          <w:rFonts w:ascii="Times New Roman" w:hAnsi="Times New Roman" w:cs="Times New Roman"/>
          <w:b/>
          <w:i/>
          <w:sz w:val="26"/>
          <w:szCs w:val="26"/>
        </w:rPr>
        <w:t>чес</w:t>
      </w:r>
      <w:r w:rsidRPr="001959FB">
        <w:rPr>
          <w:rFonts w:ascii="Times New Roman" w:hAnsi="Times New Roman" w:cs="Times New Roman"/>
          <w:b/>
          <w:i/>
          <w:spacing w:val="-4"/>
          <w:sz w:val="26"/>
          <w:szCs w:val="26"/>
        </w:rPr>
        <w:t>к</w:t>
      </w:r>
      <w:r w:rsidRPr="001959FB">
        <w:rPr>
          <w:rFonts w:ascii="Times New Roman" w:hAnsi="Times New Roman" w:cs="Times New Roman"/>
          <w:b/>
          <w:i/>
          <w:spacing w:val="1"/>
          <w:sz w:val="26"/>
          <w:szCs w:val="26"/>
        </w:rPr>
        <w:t>а</w:t>
      </w:r>
      <w:r w:rsidRPr="001959FB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="009B0D8B" w:rsidRPr="001959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959FB">
        <w:rPr>
          <w:rFonts w:ascii="Times New Roman" w:hAnsi="Times New Roman" w:cs="Times New Roman"/>
          <w:b/>
          <w:i/>
          <w:spacing w:val="-3"/>
          <w:sz w:val="26"/>
          <w:szCs w:val="26"/>
        </w:rPr>
        <w:t>л</w:t>
      </w:r>
      <w:r w:rsidRPr="001959FB">
        <w:rPr>
          <w:rFonts w:ascii="Times New Roman" w:hAnsi="Times New Roman" w:cs="Times New Roman"/>
          <w:b/>
          <w:i/>
          <w:spacing w:val="-1"/>
          <w:sz w:val="26"/>
          <w:szCs w:val="26"/>
        </w:rPr>
        <w:t>и</w:t>
      </w:r>
      <w:r w:rsidRPr="001959FB">
        <w:rPr>
          <w:rFonts w:ascii="Times New Roman" w:hAnsi="Times New Roman" w:cs="Times New Roman"/>
          <w:b/>
          <w:i/>
          <w:sz w:val="26"/>
          <w:szCs w:val="26"/>
        </w:rPr>
        <w:t>те</w:t>
      </w:r>
      <w:r w:rsidRPr="001959FB">
        <w:rPr>
          <w:rFonts w:ascii="Times New Roman" w:hAnsi="Times New Roman" w:cs="Times New Roman"/>
          <w:b/>
          <w:i/>
          <w:spacing w:val="-1"/>
          <w:sz w:val="26"/>
          <w:szCs w:val="26"/>
        </w:rPr>
        <w:t>р</w:t>
      </w:r>
      <w:r w:rsidRPr="001959FB">
        <w:rPr>
          <w:rFonts w:ascii="Times New Roman" w:hAnsi="Times New Roman" w:cs="Times New Roman"/>
          <w:b/>
          <w:i/>
          <w:spacing w:val="-3"/>
          <w:sz w:val="26"/>
          <w:szCs w:val="26"/>
        </w:rPr>
        <w:t>а</w:t>
      </w:r>
      <w:r w:rsidRPr="001959FB">
        <w:rPr>
          <w:rFonts w:ascii="Times New Roman" w:hAnsi="Times New Roman" w:cs="Times New Roman"/>
          <w:b/>
          <w:i/>
          <w:spacing w:val="-2"/>
          <w:sz w:val="26"/>
          <w:szCs w:val="26"/>
        </w:rPr>
        <w:t>т</w:t>
      </w:r>
      <w:r w:rsidRPr="001959FB">
        <w:rPr>
          <w:rFonts w:ascii="Times New Roman" w:hAnsi="Times New Roman" w:cs="Times New Roman"/>
          <w:b/>
          <w:i/>
          <w:spacing w:val="1"/>
          <w:sz w:val="26"/>
          <w:szCs w:val="26"/>
        </w:rPr>
        <w:t>у</w:t>
      </w:r>
      <w:r w:rsidRPr="001959FB">
        <w:rPr>
          <w:rFonts w:ascii="Times New Roman" w:hAnsi="Times New Roman" w:cs="Times New Roman"/>
          <w:b/>
          <w:i/>
          <w:spacing w:val="-3"/>
          <w:sz w:val="26"/>
          <w:szCs w:val="26"/>
        </w:rPr>
        <w:t>р</w:t>
      </w:r>
      <w:r w:rsidRPr="001959FB">
        <w:rPr>
          <w:rFonts w:ascii="Times New Roman" w:hAnsi="Times New Roman" w:cs="Times New Roman"/>
          <w:b/>
          <w:i/>
          <w:sz w:val="26"/>
          <w:szCs w:val="26"/>
        </w:rPr>
        <w:t>а</w:t>
      </w:r>
    </w:p>
    <w:p w14:paraId="5FC6E382" w14:textId="77777777" w:rsidR="005253F0" w:rsidRPr="00027244" w:rsidRDefault="005253F0" w:rsidP="009B0D8B">
      <w:pPr>
        <w:pStyle w:val="aa"/>
        <w:numPr>
          <w:ilvl w:val="0"/>
          <w:numId w:val="21"/>
        </w:numPr>
        <w:tabs>
          <w:tab w:val="left" w:pos="444"/>
        </w:tabs>
        <w:kinsoku w:val="0"/>
        <w:overflowPunct w:val="0"/>
        <w:spacing w:line="360" w:lineRule="auto"/>
        <w:ind w:left="0" w:firstLine="0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Васильев Ю. Широков А. Рассказы о русских народных инструментах М.,1986</w:t>
      </w:r>
    </w:p>
    <w:p w14:paraId="6C12E2EB" w14:textId="77777777" w:rsidR="005253F0" w:rsidRPr="00027244" w:rsidRDefault="005253F0" w:rsidP="009B0D8B">
      <w:pPr>
        <w:pStyle w:val="aa"/>
        <w:numPr>
          <w:ilvl w:val="0"/>
          <w:numId w:val="21"/>
        </w:numPr>
        <w:tabs>
          <w:tab w:val="left" w:pos="619"/>
        </w:tabs>
        <w:kinsoku w:val="0"/>
        <w:overflowPunct w:val="0"/>
        <w:spacing w:line="360" w:lineRule="auto"/>
        <w:ind w:left="0" w:firstLine="0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Демидов А. Вопросы формирования ансамбля русских народных инструментов. Вопросы исполнительства на народных инструментах. Вып.1. С-П., 2004</w:t>
      </w:r>
    </w:p>
    <w:p w14:paraId="2B983268" w14:textId="77777777" w:rsidR="005253F0" w:rsidRPr="00027244" w:rsidRDefault="005253F0" w:rsidP="009B0D8B">
      <w:pPr>
        <w:pStyle w:val="aa"/>
        <w:numPr>
          <w:ilvl w:val="0"/>
          <w:numId w:val="21"/>
        </w:numPr>
        <w:tabs>
          <w:tab w:val="left" w:pos="468"/>
        </w:tabs>
        <w:kinsoku w:val="0"/>
        <w:overflowPunct w:val="0"/>
        <w:spacing w:line="360" w:lineRule="auto"/>
        <w:ind w:left="0" w:firstLine="0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Имханицкий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М. У истоков русской народной оркестровой культуры. М.,1987</w:t>
      </w:r>
    </w:p>
    <w:p w14:paraId="08D27BF4" w14:textId="77777777" w:rsidR="005253F0" w:rsidRPr="00027244" w:rsidRDefault="005253F0" w:rsidP="009B0D8B">
      <w:pPr>
        <w:pStyle w:val="aa"/>
        <w:numPr>
          <w:ilvl w:val="0"/>
          <w:numId w:val="21"/>
        </w:numPr>
        <w:tabs>
          <w:tab w:val="left" w:pos="578"/>
          <w:tab w:val="left" w:pos="1689"/>
          <w:tab w:val="left" w:pos="2207"/>
          <w:tab w:val="left" w:pos="3263"/>
          <w:tab w:val="left" w:pos="3633"/>
          <w:tab w:val="left" w:pos="5870"/>
          <w:tab w:val="left" w:pos="7360"/>
          <w:tab w:val="left" w:pos="8560"/>
        </w:tabs>
        <w:kinsoku w:val="0"/>
        <w:overflowPunct w:val="0"/>
        <w:spacing w:line="360" w:lineRule="auto"/>
        <w:ind w:left="0" w:firstLine="0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Каргин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А.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Работа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с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самодеятельным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оркестром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русскихнародных инструментов М.,1984</w:t>
      </w:r>
    </w:p>
    <w:p w14:paraId="0DE9EDA6" w14:textId="77777777" w:rsidR="005253F0" w:rsidRPr="00027244" w:rsidRDefault="005253F0" w:rsidP="009B0D8B">
      <w:pPr>
        <w:pStyle w:val="aa"/>
        <w:numPr>
          <w:ilvl w:val="0"/>
          <w:numId w:val="21"/>
        </w:numPr>
        <w:tabs>
          <w:tab w:val="left" w:pos="465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Максимов Е. Оркестры и ансамбли русских народных инструментов. М.,1999</w:t>
      </w:r>
    </w:p>
    <w:p w14:paraId="624EC102" w14:textId="77777777" w:rsidR="005253F0" w:rsidRPr="00027244" w:rsidRDefault="005253F0" w:rsidP="009B0D8B">
      <w:pPr>
        <w:pStyle w:val="aa"/>
        <w:numPr>
          <w:ilvl w:val="0"/>
          <w:numId w:val="21"/>
        </w:numPr>
        <w:tabs>
          <w:tab w:val="left" w:pos="602"/>
          <w:tab w:val="left" w:pos="2061"/>
          <w:tab w:val="left" w:pos="3446"/>
          <w:tab w:val="left" w:pos="4245"/>
          <w:tab w:val="left" w:pos="4790"/>
          <w:tab w:val="left" w:pos="6237"/>
          <w:tab w:val="left" w:pos="8241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Методика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обучения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игре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на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народных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>инструментах.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ab/>
        <w:t xml:space="preserve">Составитель </w:t>
      </w: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Говорушко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П.М.,1975</w:t>
      </w:r>
    </w:p>
    <w:p w14:paraId="024F636A" w14:textId="77777777" w:rsidR="005253F0" w:rsidRPr="00027244" w:rsidRDefault="005253F0" w:rsidP="009B0D8B">
      <w:pPr>
        <w:pStyle w:val="aa"/>
        <w:numPr>
          <w:ilvl w:val="0"/>
          <w:numId w:val="21"/>
        </w:numPr>
        <w:tabs>
          <w:tab w:val="left" w:pos="412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Оркестр русских народных инструментов и проблемы воспитания дирижера. </w:t>
      </w: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lastRenderedPageBreak/>
        <w:t>Сборник трудов. Вып.85.Составитель ЗиновьевВ.М.,1986</w:t>
      </w:r>
    </w:p>
    <w:p w14:paraId="3AA58C63" w14:textId="77777777" w:rsidR="005253F0" w:rsidRPr="00027244" w:rsidRDefault="005253F0" w:rsidP="009B0D8B">
      <w:pPr>
        <w:pStyle w:val="aa"/>
        <w:numPr>
          <w:ilvl w:val="0"/>
          <w:numId w:val="21"/>
        </w:numPr>
        <w:tabs>
          <w:tab w:val="left" w:pos="403"/>
        </w:tabs>
        <w:kinsoku w:val="0"/>
        <w:overflowPunct w:val="0"/>
        <w:spacing w:line="360" w:lineRule="auto"/>
        <w:ind w:left="0" w:firstLine="0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Поздняков А. Работа дирижера с оркестром русских народных инструментов. Методические указания для студентов–заочников отделений народных музыкальных инструментов высших учебных заведений и училищ. М.,1964</w:t>
      </w:r>
    </w:p>
    <w:p w14:paraId="7C077241" w14:textId="77777777" w:rsidR="005253F0" w:rsidRPr="00027244" w:rsidRDefault="009B0D8B" w:rsidP="009B0D8B">
      <w:pPr>
        <w:pStyle w:val="aa"/>
        <w:numPr>
          <w:ilvl w:val="0"/>
          <w:numId w:val="21"/>
        </w:numPr>
        <w:tabs>
          <w:tab w:val="left" w:pos="400"/>
        </w:tabs>
        <w:kinsoku w:val="0"/>
        <w:overflowPunct w:val="0"/>
        <w:spacing w:line="360" w:lineRule="auto"/>
        <w:ind w:left="0" w:firstLine="0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</w:t>
      </w:r>
      <w:proofErr w:type="spellStart"/>
      <w:r w:rsidR="005253F0"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Попонов</w:t>
      </w:r>
      <w:proofErr w:type="spellEnd"/>
      <w:r w:rsidR="005253F0"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В. Русская народная инструментальная музыка. М..1984</w:t>
      </w:r>
    </w:p>
    <w:p w14:paraId="44B7129C" w14:textId="77777777" w:rsidR="005253F0" w:rsidRPr="00027244" w:rsidRDefault="005253F0" w:rsidP="009B0D8B">
      <w:pPr>
        <w:pStyle w:val="aa"/>
        <w:numPr>
          <w:ilvl w:val="0"/>
          <w:numId w:val="21"/>
        </w:numPr>
        <w:tabs>
          <w:tab w:val="left" w:pos="588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proofErr w:type="spellStart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Пересада</w:t>
      </w:r>
      <w:proofErr w:type="spellEnd"/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А. Оркестры русских народных инструментов. Справочник.М.,1985</w:t>
      </w:r>
    </w:p>
    <w:p w14:paraId="3E51D333" w14:textId="77777777" w:rsidR="005253F0" w:rsidRPr="00027244" w:rsidRDefault="005253F0" w:rsidP="009B0D8B">
      <w:pPr>
        <w:pStyle w:val="aa"/>
        <w:numPr>
          <w:ilvl w:val="0"/>
          <w:numId w:val="21"/>
        </w:numPr>
        <w:tabs>
          <w:tab w:val="left" w:pos="567"/>
        </w:tabs>
        <w:kinsoku w:val="0"/>
        <w:overflowPunct w:val="0"/>
        <w:spacing w:line="360" w:lineRule="auto"/>
        <w:ind w:left="0" w:firstLine="0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Ушенин В. Работа со смешанным ансамблем русских народных инструментов в ВУЗе. Музыкальная педагогика и исполнительство на русских народных инструментах М.,1984</w:t>
      </w:r>
    </w:p>
    <w:p w14:paraId="64200DE9" w14:textId="77777777" w:rsidR="005253F0" w:rsidRPr="00027244" w:rsidRDefault="005253F0" w:rsidP="009B0D8B">
      <w:pPr>
        <w:pStyle w:val="aa"/>
        <w:numPr>
          <w:ilvl w:val="0"/>
          <w:numId w:val="21"/>
        </w:numPr>
        <w:tabs>
          <w:tab w:val="left" w:pos="583"/>
        </w:tabs>
        <w:kinsoku w:val="0"/>
        <w:overflowPunct w:val="0"/>
        <w:spacing w:line="360" w:lineRule="auto"/>
        <w:ind w:left="0" w:firstLine="0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027244">
        <w:rPr>
          <w:rFonts w:ascii="Times New Roman" w:eastAsia="Calibri" w:hAnsi="Times New Roman" w:cs="Calibri"/>
          <w:sz w:val="26"/>
          <w:szCs w:val="26"/>
          <w:lang w:eastAsia="ar-SA"/>
        </w:rPr>
        <w:t>Шишаков Ю. Инструментовка для русского народного оркестра. Учебное пособие. М.,2005</w:t>
      </w:r>
    </w:p>
    <w:p w14:paraId="3CC2A14D" w14:textId="77777777" w:rsidR="0022292C" w:rsidRPr="00DF34D7" w:rsidRDefault="0022292C" w:rsidP="009B0D8B">
      <w:pPr>
        <w:tabs>
          <w:tab w:val="left" w:pos="885"/>
        </w:tabs>
        <w:spacing w:after="0"/>
      </w:pPr>
    </w:p>
    <w:sectPr w:rsidR="0022292C" w:rsidRPr="00DF34D7" w:rsidSect="00742FFD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A1E14" w14:textId="77777777" w:rsidR="00EC0A99" w:rsidRDefault="00EC0A99" w:rsidP="00C908AB">
      <w:pPr>
        <w:spacing w:after="0" w:line="240" w:lineRule="auto"/>
      </w:pPr>
      <w:r>
        <w:separator/>
      </w:r>
    </w:p>
  </w:endnote>
  <w:endnote w:type="continuationSeparator" w:id="0">
    <w:p w14:paraId="1BE29DD3" w14:textId="77777777" w:rsidR="00EC0A99" w:rsidRDefault="00EC0A99" w:rsidP="00C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81728"/>
      <w:docPartObj>
        <w:docPartGallery w:val="Page Numbers (Bottom of Page)"/>
        <w:docPartUnique/>
      </w:docPartObj>
    </w:sdtPr>
    <w:sdtEndPr/>
    <w:sdtContent>
      <w:p w14:paraId="6558C535" w14:textId="77777777" w:rsidR="00742FFD" w:rsidRDefault="001115AB">
        <w:pPr>
          <w:pStyle w:val="ae"/>
          <w:jc w:val="right"/>
        </w:pPr>
        <w:r>
          <w:fldChar w:fldCharType="begin"/>
        </w:r>
        <w:r w:rsidR="006528D0">
          <w:instrText xml:space="preserve"> PAGE   \* MERGEFORMAT </w:instrText>
        </w:r>
        <w:r>
          <w:fldChar w:fldCharType="separate"/>
        </w:r>
        <w:r w:rsidR="007671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927B6A" w14:textId="77777777" w:rsidR="00742FFD" w:rsidRDefault="00742F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2D1E7" w14:textId="77777777" w:rsidR="00EC0A99" w:rsidRDefault="00EC0A99" w:rsidP="00C908AB">
      <w:pPr>
        <w:spacing w:after="0" w:line="240" w:lineRule="auto"/>
      </w:pPr>
      <w:r>
        <w:separator/>
      </w:r>
    </w:p>
  </w:footnote>
  <w:footnote w:type="continuationSeparator" w:id="0">
    <w:p w14:paraId="5DB44FF1" w14:textId="77777777" w:rsidR="00EC0A99" w:rsidRDefault="00EC0A99" w:rsidP="00C9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1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000042B"/>
    <w:multiLevelType w:val="multilevel"/>
    <w:tmpl w:val="922C370C"/>
    <w:lvl w:ilvl="0">
      <w:start w:val="1"/>
      <w:numFmt w:val="decimal"/>
      <w:lvlText w:val="%1."/>
      <w:lvlJc w:val="left"/>
      <w:pPr>
        <w:ind w:left="0" w:hanging="142"/>
      </w:pPr>
      <w:rPr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0000442"/>
    <w:multiLevelType w:val="multilevel"/>
    <w:tmpl w:val="000008C5"/>
    <w:lvl w:ilvl="0">
      <w:start w:val="3"/>
      <w:numFmt w:val="upperRoman"/>
      <w:lvlText w:val="%1."/>
      <w:lvlJc w:val="left"/>
      <w:pPr>
        <w:ind w:left="0" w:hanging="46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348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00000446"/>
    <w:multiLevelType w:val="multilevel"/>
    <w:tmpl w:val="000008C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6" w15:restartNumberingAfterBreak="0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324" w:hanging="3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004034D3"/>
    <w:multiLevelType w:val="hybridMultilevel"/>
    <w:tmpl w:val="9A460456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0F1975"/>
    <w:multiLevelType w:val="hybridMultilevel"/>
    <w:tmpl w:val="C4D00DDC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02D26BFB"/>
    <w:multiLevelType w:val="multilevel"/>
    <w:tmpl w:val="0000089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10" w15:restartNumberingAfterBreak="0">
    <w:nsid w:val="0A2A0CF6"/>
    <w:multiLevelType w:val="hybridMultilevel"/>
    <w:tmpl w:val="BEB01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B2044D"/>
    <w:multiLevelType w:val="hybridMultilevel"/>
    <w:tmpl w:val="78B2E588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FCE13E7"/>
    <w:multiLevelType w:val="multilevel"/>
    <w:tmpl w:val="B03C6566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6"/>
        <w:szCs w:val="26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13" w15:restartNumberingAfterBreak="0">
    <w:nsid w:val="10820F26"/>
    <w:multiLevelType w:val="hybridMultilevel"/>
    <w:tmpl w:val="A0B8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13E1D56"/>
    <w:multiLevelType w:val="hybridMultilevel"/>
    <w:tmpl w:val="AFCE28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1883915"/>
    <w:multiLevelType w:val="hybridMultilevel"/>
    <w:tmpl w:val="5F7A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F060A"/>
    <w:multiLevelType w:val="hybridMultilevel"/>
    <w:tmpl w:val="DF40297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BA07B1C"/>
    <w:multiLevelType w:val="multilevel"/>
    <w:tmpl w:val="00000895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18" w15:restartNumberingAfterBreak="0">
    <w:nsid w:val="1F12379F"/>
    <w:multiLevelType w:val="hybridMultilevel"/>
    <w:tmpl w:val="134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E7453"/>
    <w:multiLevelType w:val="hybridMultilevel"/>
    <w:tmpl w:val="D20A8336"/>
    <w:lvl w:ilvl="0" w:tplc="1B8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700E2"/>
    <w:multiLevelType w:val="multilevel"/>
    <w:tmpl w:val="922C370C"/>
    <w:lvl w:ilvl="0">
      <w:start w:val="1"/>
      <w:numFmt w:val="decimal"/>
      <w:lvlText w:val="%1."/>
      <w:lvlJc w:val="left"/>
      <w:pPr>
        <w:ind w:left="0" w:hanging="142"/>
      </w:pPr>
      <w:rPr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1" w15:restartNumberingAfterBreak="0">
    <w:nsid w:val="253D4F9C"/>
    <w:multiLevelType w:val="hybridMultilevel"/>
    <w:tmpl w:val="160AC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ACF0A7E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23" w15:restartNumberingAfterBreak="0">
    <w:nsid w:val="2C323146"/>
    <w:multiLevelType w:val="multilevel"/>
    <w:tmpl w:val="B03C6566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6"/>
        <w:szCs w:val="26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24" w15:restartNumberingAfterBreak="0">
    <w:nsid w:val="36953DB0"/>
    <w:multiLevelType w:val="hybridMultilevel"/>
    <w:tmpl w:val="4DB2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A0F71"/>
    <w:multiLevelType w:val="hybridMultilevel"/>
    <w:tmpl w:val="954891FA"/>
    <w:lvl w:ilvl="0" w:tplc="3EACC5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408D2277"/>
    <w:multiLevelType w:val="hybridMultilevel"/>
    <w:tmpl w:val="8EEEE58A"/>
    <w:lvl w:ilvl="0" w:tplc="827C5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C0F39"/>
    <w:multiLevelType w:val="multilevel"/>
    <w:tmpl w:val="0000089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28" w15:restartNumberingAfterBreak="0">
    <w:nsid w:val="49806EDF"/>
    <w:multiLevelType w:val="hybridMultilevel"/>
    <w:tmpl w:val="5B5E813A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BA95741"/>
    <w:multiLevelType w:val="multilevel"/>
    <w:tmpl w:val="00000899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81" w:firstLine="0"/>
      </w:pPr>
    </w:lvl>
    <w:lvl w:ilvl="2">
      <w:numFmt w:val="bullet"/>
      <w:lvlText w:val="•"/>
      <w:lvlJc w:val="left"/>
      <w:pPr>
        <w:ind w:left="281" w:firstLine="0"/>
      </w:pPr>
    </w:lvl>
    <w:lvl w:ilvl="3">
      <w:numFmt w:val="bullet"/>
      <w:lvlText w:val="•"/>
      <w:lvlJc w:val="left"/>
      <w:pPr>
        <w:ind w:left="281" w:firstLine="0"/>
      </w:pPr>
    </w:lvl>
    <w:lvl w:ilvl="4">
      <w:numFmt w:val="bullet"/>
      <w:lvlText w:val="•"/>
      <w:lvlJc w:val="left"/>
      <w:pPr>
        <w:ind w:left="281" w:firstLine="0"/>
      </w:pPr>
    </w:lvl>
    <w:lvl w:ilvl="5">
      <w:numFmt w:val="bullet"/>
      <w:lvlText w:val="•"/>
      <w:lvlJc w:val="left"/>
      <w:pPr>
        <w:ind w:left="281" w:firstLine="0"/>
      </w:pPr>
    </w:lvl>
    <w:lvl w:ilvl="6">
      <w:numFmt w:val="bullet"/>
      <w:lvlText w:val="•"/>
      <w:lvlJc w:val="left"/>
      <w:pPr>
        <w:ind w:left="281" w:firstLine="0"/>
      </w:pPr>
    </w:lvl>
    <w:lvl w:ilvl="7">
      <w:numFmt w:val="bullet"/>
      <w:lvlText w:val="•"/>
      <w:lvlJc w:val="left"/>
      <w:pPr>
        <w:ind w:left="281" w:firstLine="0"/>
      </w:pPr>
    </w:lvl>
    <w:lvl w:ilvl="8">
      <w:numFmt w:val="bullet"/>
      <w:lvlText w:val="•"/>
      <w:lvlJc w:val="left"/>
      <w:pPr>
        <w:ind w:left="281" w:firstLine="0"/>
      </w:pPr>
    </w:lvl>
  </w:abstractNum>
  <w:abstractNum w:abstractNumId="30" w15:restartNumberingAfterBreak="0">
    <w:nsid w:val="4E3459A5"/>
    <w:multiLevelType w:val="hybridMultilevel"/>
    <w:tmpl w:val="9B963220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973"/>
    <w:multiLevelType w:val="hybridMultilevel"/>
    <w:tmpl w:val="0D88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D75DF"/>
    <w:multiLevelType w:val="hybridMultilevel"/>
    <w:tmpl w:val="551C6ED0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9B02C7E"/>
    <w:multiLevelType w:val="hybridMultilevel"/>
    <w:tmpl w:val="2F16AB4E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E01B07"/>
    <w:multiLevelType w:val="hybridMultilevel"/>
    <w:tmpl w:val="8C30A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28"/>
  </w:num>
  <w:num w:numId="6">
    <w:abstractNumId w:val="32"/>
  </w:num>
  <w:num w:numId="7">
    <w:abstractNumId w:val="30"/>
  </w:num>
  <w:num w:numId="8">
    <w:abstractNumId w:val="19"/>
  </w:num>
  <w:num w:numId="9">
    <w:abstractNumId w:val="33"/>
  </w:num>
  <w:num w:numId="10">
    <w:abstractNumId w:val="21"/>
  </w:num>
  <w:num w:numId="11">
    <w:abstractNumId w:val="18"/>
  </w:num>
  <w:num w:numId="12">
    <w:abstractNumId w:val="14"/>
  </w:num>
  <w:num w:numId="13">
    <w:abstractNumId w:val="26"/>
  </w:num>
  <w:num w:numId="14">
    <w:abstractNumId w:val="24"/>
  </w:num>
  <w:num w:numId="15">
    <w:abstractNumId w:val="15"/>
  </w:num>
  <w:num w:numId="16">
    <w:abstractNumId w:val="31"/>
  </w:num>
  <w:num w:numId="17">
    <w:abstractNumId w:val="8"/>
  </w:num>
  <w:num w:numId="1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27"/>
  </w:num>
  <w:num w:numId="24">
    <w:abstractNumId w:val="9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7"/>
  </w:num>
  <w:num w:numId="28">
    <w:abstractNumId w:val="20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  <w:num w:numId="31">
    <w:abstractNumId w:val="29"/>
  </w:num>
  <w:num w:numId="32">
    <w:abstractNumId w:val="34"/>
  </w:num>
  <w:num w:numId="33">
    <w:abstractNumId w:val="16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41F"/>
    <w:rsid w:val="000018CD"/>
    <w:rsid w:val="000046EE"/>
    <w:rsid w:val="000067DD"/>
    <w:rsid w:val="00007E34"/>
    <w:rsid w:val="00007F86"/>
    <w:rsid w:val="0001494C"/>
    <w:rsid w:val="000156B4"/>
    <w:rsid w:val="00015AAC"/>
    <w:rsid w:val="0002279F"/>
    <w:rsid w:val="00024565"/>
    <w:rsid w:val="00024EB0"/>
    <w:rsid w:val="00027244"/>
    <w:rsid w:val="00030A70"/>
    <w:rsid w:val="000419EE"/>
    <w:rsid w:val="000423A8"/>
    <w:rsid w:val="0004400F"/>
    <w:rsid w:val="00046DC6"/>
    <w:rsid w:val="00050182"/>
    <w:rsid w:val="00054E13"/>
    <w:rsid w:val="000552C4"/>
    <w:rsid w:val="00062EB3"/>
    <w:rsid w:val="000679F5"/>
    <w:rsid w:val="000705E7"/>
    <w:rsid w:val="00076739"/>
    <w:rsid w:val="00077414"/>
    <w:rsid w:val="00081EA3"/>
    <w:rsid w:val="0008375E"/>
    <w:rsid w:val="000907AE"/>
    <w:rsid w:val="00093547"/>
    <w:rsid w:val="000A14C2"/>
    <w:rsid w:val="000A2FC1"/>
    <w:rsid w:val="000B1D4D"/>
    <w:rsid w:val="000B76EC"/>
    <w:rsid w:val="000B7B14"/>
    <w:rsid w:val="000C0E83"/>
    <w:rsid w:val="000C2683"/>
    <w:rsid w:val="000C2FE0"/>
    <w:rsid w:val="000C666B"/>
    <w:rsid w:val="000C7D99"/>
    <w:rsid w:val="000D2C09"/>
    <w:rsid w:val="000D2D62"/>
    <w:rsid w:val="000D3493"/>
    <w:rsid w:val="000D57D8"/>
    <w:rsid w:val="000D67D8"/>
    <w:rsid w:val="000D76F4"/>
    <w:rsid w:val="000E1CAF"/>
    <w:rsid w:val="000E4864"/>
    <w:rsid w:val="000E52B0"/>
    <w:rsid w:val="000E6A73"/>
    <w:rsid w:val="000E6CAE"/>
    <w:rsid w:val="000F226B"/>
    <w:rsid w:val="000F45E6"/>
    <w:rsid w:val="000F5B70"/>
    <w:rsid w:val="000F7E9E"/>
    <w:rsid w:val="001042AC"/>
    <w:rsid w:val="00104EF5"/>
    <w:rsid w:val="00110E63"/>
    <w:rsid w:val="001115AB"/>
    <w:rsid w:val="00112ECA"/>
    <w:rsid w:val="00116128"/>
    <w:rsid w:val="00123216"/>
    <w:rsid w:val="00135173"/>
    <w:rsid w:val="001363D8"/>
    <w:rsid w:val="00137BA2"/>
    <w:rsid w:val="00143DB0"/>
    <w:rsid w:val="00147120"/>
    <w:rsid w:val="00147794"/>
    <w:rsid w:val="00147B9C"/>
    <w:rsid w:val="00155ED8"/>
    <w:rsid w:val="001627CC"/>
    <w:rsid w:val="00163586"/>
    <w:rsid w:val="00166F03"/>
    <w:rsid w:val="00175FB0"/>
    <w:rsid w:val="0017742A"/>
    <w:rsid w:val="00183D95"/>
    <w:rsid w:val="00183E0A"/>
    <w:rsid w:val="00185519"/>
    <w:rsid w:val="001858C2"/>
    <w:rsid w:val="001959FB"/>
    <w:rsid w:val="001A25FA"/>
    <w:rsid w:val="001A3522"/>
    <w:rsid w:val="001A3552"/>
    <w:rsid w:val="001A541A"/>
    <w:rsid w:val="001B0D6D"/>
    <w:rsid w:val="001B3009"/>
    <w:rsid w:val="001B4F37"/>
    <w:rsid w:val="001B5B5F"/>
    <w:rsid w:val="001C09F5"/>
    <w:rsid w:val="001C0AA2"/>
    <w:rsid w:val="001C0BEE"/>
    <w:rsid w:val="001C693B"/>
    <w:rsid w:val="001D4395"/>
    <w:rsid w:val="001E0B83"/>
    <w:rsid w:val="001E1244"/>
    <w:rsid w:val="001E2968"/>
    <w:rsid w:val="001E29E5"/>
    <w:rsid w:val="001F1E96"/>
    <w:rsid w:val="001F561A"/>
    <w:rsid w:val="0020173C"/>
    <w:rsid w:val="00210D4F"/>
    <w:rsid w:val="002126A3"/>
    <w:rsid w:val="00220934"/>
    <w:rsid w:val="00220AF8"/>
    <w:rsid w:val="002228CE"/>
    <w:rsid w:val="0022292C"/>
    <w:rsid w:val="0022441F"/>
    <w:rsid w:val="0022776A"/>
    <w:rsid w:val="00230077"/>
    <w:rsid w:val="0023110C"/>
    <w:rsid w:val="00243BDD"/>
    <w:rsid w:val="002456E0"/>
    <w:rsid w:val="0026295A"/>
    <w:rsid w:val="00267BFB"/>
    <w:rsid w:val="00272B98"/>
    <w:rsid w:val="0027324B"/>
    <w:rsid w:val="00274FFD"/>
    <w:rsid w:val="00276613"/>
    <w:rsid w:val="002836AF"/>
    <w:rsid w:val="0029010F"/>
    <w:rsid w:val="00290D0D"/>
    <w:rsid w:val="00295D0F"/>
    <w:rsid w:val="00296D99"/>
    <w:rsid w:val="002A2903"/>
    <w:rsid w:val="002A6930"/>
    <w:rsid w:val="002B1D5C"/>
    <w:rsid w:val="002B4708"/>
    <w:rsid w:val="002B4F6E"/>
    <w:rsid w:val="002B53C4"/>
    <w:rsid w:val="002B7E5D"/>
    <w:rsid w:val="002D1034"/>
    <w:rsid w:val="002D3DD3"/>
    <w:rsid w:val="002D71F1"/>
    <w:rsid w:val="002E1B07"/>
    <w:rsid w:val="002E3055"/>
    <w:rsid w:val="002F0DA4"/>
    <w:rsid w:val="002F2C6E"/>
    <w:rsid w:val="002F48A5"/>
    <w:rsid w:val="00306923"/>
    <w:rsid w:val="00313890"/>
    <w:rsid w:val="0031434F"/>
    <w:rsid w:val="0031542D"/>
    <w:rsid w:val="00321747"/>
    <w:rsid w:val="00322916"/>
    <w:rsid w:val="00322A2E"/>
    <w:rsid w:val="00327004"/>
    <w:rsid w:val="00332A5B"/>
    <w:rsid w:val="003354B0"/>
    <w:rsid w:val="00340252"/>
    <w:rsid w:val="00351235"/>
    <w:rsid w:val="0035135A"/>
    <w:rsid w:val="00352309"/>
    <w:rsid w:val="003640D1"/>
    <w:rsid w:val="00372455"/>
    <w:rsid w:val="00373987"/>
    <w:rsid w:val="00373CEF"/>
    <w:rsid w:val="00374043"/>
    <w:rsid w:val="00376462"/>
    <w:rsid w:val="00376BEF"/>
    <w:rsid w:val="0038216A"/>
    <w:rsid w:val="00392444"/>
    <w:rsid w:val="0039434D"/>
    <w:rsid w:val="00395819"/>
    <w:rsid w:val="00395A96"/>
    <w:rsid w:val="003A02B1"/>
    <w:rsid w:val="003A7713"/>
    <w:rsid w:val="003A7F8A"/>
    <w:rsid w:val="003B3A19"/>
    <w:rsid w:val="003B4A89"/>
    <w:rsid w:val="003B6904"/>
    <w:rsid w:val="003B7811"/>
    <w:rsid w:val="003C3EA8"/>
    <w:rsid w:val="003D29E8"/>
    <w:rsid w:val="003D4325"/>
    <w:rsid w:val="003E1018"/>
    <w:rsid w:val="003E3B07"/>
    <w:rsid w:val="003E4D79"/>
    <w:rsid w:val="003E6FF1"/>
    <w:rsid w:val="003F05DE"/>
    <w:rsid w:val="003F43BA"/>
    <w:rsid w:val="004007BA"/>
    <w:rsid w:val="00401020"/>
    <w:rsid w:val="00401446"/>
    <w:rsid w:val="004021AC"/>
    <w:rsid w:val="00403A46"/>
    <w:rsid w:val="004128E7"/>
    <w:rsid w:val="0041369B"/>
    <w:rsid w:val="00413A48"/>
    <w:rsid w:val="004151D4"/>
    <w:rsid w:val="004247CB"/>
    <w:rsid w:val="00425F5A"/>
    <w:rsid w:val="004305F2"/>
    <w:rsid w:val="00435EAB"/>
    <w:rsid w:val="00441951"/>
    <w:rsid w:val="004439B2"/>
    <w:rsid w:val="004439C0"/>
    <w:rsid w:val="00446BA8"/>
    <w:rsid w:val="0045561B"/>
    <w:rsid w:val="00457560"/>
    <w:rsid w:val="004613FD"/>
    <w:rsid w:val="004621AE"/>
    <w:rsid w:val="00466E78"/>
    <w:rsid w:val="00473149"/>
    <w:rsid w:val="0048196C"/>
    <w:rsid w:val="00481B30"/>
    <w:rsid w:val="00484E20"/>
    <w:rsid w:val="00485071"/>
    <w:rsid w:val="00487C07"/>
    <w:rsid w:val="00487E6B"/>
    <w:rsid w:val="004927FC"/>
    <w:rsid w:val="00496C13"/>
    <w:rsid w:val="004970D0"/>
    <w:rsid w:val="004A30F2"/>
    <w:rsid w:val="004A6294"/>
    <w:rsid w:val="004A691C"/>
    <w:rsid w:val="004A7CAC"/>
    <w:rsid w:val="004B3D4A"/>
    <w:rsid w:val="004C3979"/>
    <w:rsid w:val="004C4184"/>
    <w:rsid w:val="004C4E8C"/>
    <w:rsid w:val="004C4EBF"/>
    <w:rsid w:val="004D255F"/>
    <w:rsid w:val="004D4C1B"/>
    <w:rsid w:val="004D6A91"/>
    <w:rsid w:val="004D76BA"/>
    <w:rsid w:val="004D7C70"/>
    <w:rsid w:val="004D7EBE"/>
    <w:rsid w:val="004E7E7F"/>
    <w:rsid w:val="004F080D"/>
    <w:rsid w:val="004F1A2E"/>
    <w:rsid w:val="004F29CA"/>
    <w:rsid w:val="004F3DDC"/>
    <w:rsid w:val="00506EEB"/>
    <w:rsid w:val="005101B0"/>
    <w:rsid w:val="00510390"/>
    <w:rsid w:val="0051197A"/>
    <w:rsid w:val="005211D3"/>
    <w:rsid w:val="00521801"/>
    <w:rsid w:val="00524CC0"/>
    <w:rsid w:val="005253F0"/>
    <w:rsid w:val="00525768"/>
    <w:rsid w:val="00526938"/>
    <w:rsid w:val="00526F84"/>
    <w:rsid w:val="00527212"/>
    <w:rsid w:val="00527C97"/>
    <w:rsid w:val="00541A66"/>
    <w:rsid w:val="00542BDE"/>
    <w:rsid w:val="00552E3E"/>
    <w:rsid w:val="00556CEF"/>
    <w:rsid w:val="005577A5"/>
    <w:rsid w:val="005642C3"/>
    <w:rsid w:val="00571C1D"/>
    <w:rsid w:val="00572066"/>
    <w:rsid w:val="00572AEA"/>
    <w:rsid w:val="00584D93"/>
    <w:rsid w:val="00594816"/>
    <w:rsid w:val="00597732"/>
    <w:rsid w:val="005A1BF5"/>
    <w:rsid w:val="005A2CD2"/>
    <w:rsid w:val="005A6B72"/>
    <w:rsid w:val="005B33D6"/>
    <w:rsid w:val="005B6FD1"/>
    <w:rsid w:val="005D0E18"/>
    <w:rsid w:val="005E04FF"/>
    <w:rsid w:val="005E3771"/>
    <w:rsid w:val="005E3EB3"/>
    <w:rsid w:val="005E4EBF"/>
    <w:rsid w:val="005F0BB4"/>
    <w:rsid w:val="005F16A1"/>
    <w:rsid w:val="005F2EFD"/>
    <w:rsid w:val="00603F98"/>
    <w:rsid w:val="00606C9B"/>
    <w:rsid w:val="00606F1A"/>
    <w:rsid w:val="006078FD"/>
    <w:rsid w:val="006100DB"/>
    <w:rsid w:val="0062112D"/>
    <w:rsid w:val="006219B2"/>
    <w:rsid w:val="00624197"/>
    <w:rsid w:val="00635213"/>
    <w:rsid w:val="006352C0"/>
    <w:rsid w:val="00637D8C"/>
    <w:rsid w:val="006420EF"/>
    <w:rsid w:val="00643FE3"/>
    <w:rsid w:val="00652820"/>
    <w:rsid w:val="006528D0"/>
    <w:rsid w:val="00655133"/>
    <w:rsid w:val="00657745"/>
    <w:rsid w:val="006618B1"/>
    <w:rsid w:val="00663361"/>
    <w:rsid w:val="00676BAB"/>
    <w:rsid w:val="00677183"/>
    <w:rsid w:val="006802A1"/>
    <w:rsid w:val="006830E3"/>
    <w:rsid w:val="00684674"/>
    <w:rsid w:val="006859F7"/>
    <w:rsid w:val="00693CF9"/>
    <w:rsid w:val="006948EE"/>
    <w:rsid w:val="006966FA"/>
    <w:rsid w:val="00697E72"/>
    <w:rsid w:val="006A1D24"/>
    <w:rsid w:val="006A22CE"/>
    <w:rsid w:val="006A5332"/>
    <w:rsid w:val="006B4373"/>
    <w:rsid w:val="006B7BBE"/>
    <w:rsid w:val="006C6979"/>
    <w:rsid w:val="006D478D"/>
    <w:rsid w:val="006E45AF"/>
    <w:rsid w:val="006F0C6A"/>
    <w:rsid w:val="006F10ED"/>
    <w:rsid w:val="006F206B"/>
    <w:rsid w:val="006F58AC"/>
    <w:rsid w:val="006F5B3B"/>
    <w:rsid w:val="0070157F"/>
    <w:rsid w:val="00702B40"/>
    <w:rsid w:val="007054BD"/>
    <w:rsid w:val="007108A7"/>
    <w:rsid w:val="00712102"/>
    <w:rsid w:val="0071369A"/>
    <w:rsid w:val="007153C3"/>
    <w:rsid w:val="0071573D"/>
    <w:rsid w:val="00716565"/>
    <w:rsid w:val="0072205C"/>
    <w:rsid w:val="00730D4F"/>
    <w:rsid w:val="00731AEF"/>
    <w:rsid w:val="007402BD"/>
    <w:rsid w:val="00742169"/>
    <w:rsid w:val="00742FFD"/>
    <w:rsid w:val="00743994"/>
    <w:rsid w:val="00744DF3"/>
    <w:rsid w:val="007506A3"/>
    <w:rsid w:val="00755CF5"/>
    <w:rsid w:val="00764422"/>
    <w:rsid w:val="00766150"/>
    <w:rsid w:val="0076714B"/>
    <w:rsid w:val="00785068"/>
    <w:rsid w:val="0078787F"/>
    <w:rsid w:val="0079027D"/>
    <w:rsid w:val="00792554"/>
    <w:rsid w:val="00792E70"/>
    <w:rsid w:val="007944E3"/>
    <w:rsid w:val="00794F76"/>
    <w:rsid w:val="007A2017"/>
    <w:rsid w:val="007A306F"/>
    <w:rsid w:val="007A57FE"/>
    <w:rsid w:val="007B18A2"/>
    <w:rsid w:val="007B1DF6"/>
    <w:rsid w:val="007B230A"/>
    <w:rsid w:val="007B366B"/>
    <w:rsid w:val="007B3C33"/>
    <w:rsid w:val="007B5BC0"/>
    <w:rsid w:val="007B5E05"/>
    <w:rsid w:val="007B638E"/>
    <w:rsid w:val="007B6A67"/>
    <w:rsid w:val="007B7484"/>
    <w:rsid w:val="007C157B"/>
    <w:rsid w:val="007C1EA7"/>
    <w:rsid w:val="007D07BE"/>
    <w:rsid w:val="007D3DA8"/>
    <w:rsid w:val="007D607E"/>
    <w:rsid w:val="007E1207"/>
    <w:rsid w:val="007E163E"/>
    <w:rsid w:val="007E4E07"/>
    <w:rsid w:val="007E4E72"/>
    <w:rsid w:val="007E64EC"/>
    <w:rsid w:val="007F054E"/>
    <w:rsid w:val="0080092B"/>
    <w:rsid w:val="00802F8D"/>
    <w:rsid w:val="008062FA"/>
    <w:rsid w:val="00806773"/>
    <w:rsid w:val="00807328"/>
    <w:rsid w:val="008120CD"/>
    <w:rsid w:val="00812DA5"/>
    <w:rsid w:val="00817B6A"/>
    <w:rsid w:val="008205F8"/>
    <w:rsid w:val="0082069A"/>
    <w:rsid w:val="00823177"/>
    <w:rsid w:val="0082486A"/>
    <w:rsid w:val="00827BCE"/>
    <w:rsid w:val="008329EF"/>
    <w:rsid w:val="0083449E"/>
    <w:rsid w:val="00835E91"/>
    <w:rsid w:val="00836AF7"/>
    <w:rsid w:val="00837064"/>
    <w:rsid w:val="00840A92"/>
    <w:rsid w:val="00851BD4"/>
    <w:rsid w:val="00853D37"/>
    <w:rsid w:val="00856913"/>
    <w:rsid w:val="00870CF4"/>
    <w:rsid w:val="008722BD"/>
    <w:rsid w:val="00872F0E"/>
    <w:rsid w:val="00883C7F"/>
    <w:rsid w:val="00884F5C"/>
    <w:rsid w:val="00887343"/>
    <w:rsid w:val="00890167"/>
    <w:rsid w:val="008957AA"/>
    <w:rsid w:val="0089740E"/>
    <w:rsid w:val="008A171B"/>
    <w:rsid w:val="008A1879"/>
    <w:rsid w:val="008A2EEC"/>
    <w:rsid w:val="008A78D9"/>
    <w:rsid w:val="008B1982"/>
    <w:rsid w:val="008B1A1B"/>
    <w:rsid w:val="008B3123"/>
    <w:rsid w:val="008B412E"/>
    <w:rsid w:val="008B4CD5"/>
    <w:rsid w:val="008C5856"/>
    <w:rsid w:val="008C5A1E"/>
    <w:rsid w:val="008C5FC6"/>
    <w:rsid w:val="008C771C"/>
    <w:rsid w:val="008C7767"/>
    <w:rsid w:val="008E0920"/>
    <w:rsid w:val="008E0EA1"/>
    <w:rsid w:val="008E2015"/>
    <w:rsid w:val="008E5598"/>
    <w:rsid w:val="008F1CB2"/>
    <w:rsid w:val="008F3691"/>
    <w:rsid w:val="009015B2"/>
    <w:rsid w:val="00902787"/>
    <w:rsid w:val="00903B5E"/>
    <w:rsid w:val="00907240"/>
    <w:rsid w:val="00915219"/>
    <w:rsid w:val="00920710"/>
    <w:rsid w:val="00925D0B"/>
    <w:rsid w:val="00927638"/>
    <w:rsid w:val="00930B3E"/>
    <w:rsid w:val="00934B33"/>
    <w:rsid w:val="00935258"/>
    <w:rsid w:val="00935295"/>
    <w:rsid w:val="00937419"/>
    <w:rsid w:val="0094370F"/>
    <w:rsid w:val="00946038"/>
    <w:rsid w:val="009544DF"/>
    <w:rsid w:val="00954E0F"/>
    <w:rsid w:val="009637EF"/>
    <w:rsid w:val="00963E40"/>
    <w:rsid w:val="009651F2"/>
    <w:rsid w:val="00970F98"/>
    <w:rsid w:val="00977042"/>
    <w:rsid w:val="009807F0"/>
    <w:rsid w:val="00983457"/>
    <w:rsid w:val="00983779"/>
    <w:rsid w:val="00986F3F"/>
    <w:rsid w:val="009879A4"/>
    <w:rsid w:val="009907E3"/>
    <w:rsid w:val="00991796"/>
    <w:rsid w:val="009952FD"/>
    <w:rsid w:val="009A3BB9"/>
    <w:rsid w:val="009A3D4B"/>
    <w:rsid w:val="009B064C"/>
    <w:rsid w:val="009B0D8B"/>
    <w:rsid w:val="009B13B8"/>
    <w:rsid w:val="009B195F"/>
    <w:rsid w:val="009B1F05"/>
    <w:rsid w:val="009B4553"/>
    <w:rsid w:val="009C1FDF"/>
    <w:rsid w:val="009C46A2"/>
    <w:rsid w:val="009D01DB"/>
    <w:rsid w:val="009D1408"/>
    <w:rsid w:val="009D1EC3"/>
    <w:rsid w:val="009D366E"/>
    <w:rsid w:val="009E1FE9"/>
    <w:rsid w:val="009E3526"/>
    <w:rsid w:val="009F065F"/>
    <w:rsid w:val="009F31C9"/>
    <w:rsid w:val="009F490C"/>
    <w:rsid w:val="009F617B"/>
    <w:rsid w:val="00A0181E"/>
    <w:rsid w:val="00A0213E"/>
    <w:rsid w:val="00A05C4B"/>
    <w:rsid w:val="00A06D2D"/>
    <w:rsid w:val="00A06D44"/>
    <w:rsid w:val="00A2751D"/>
    <w:rsid w:val="00A341C7"/>
    <w:rsid w:val="00A3463F"/>
    <w:rsid w:val="00A35058"/>
    <w:rsid w:val="00A40E21"/>
    <w:rsid w:val="00A41091"/>
    <w:rsid w:val="00A452A4"/>
    <w:rsid w:val="00A52A47"/>
    <w:rsid w:val="00A578DF"/>
    <w:rsid w:val="00A62EA0"/>
    <w:rsid w:val="00A631D1"/>
    <w:rsid w:val="00A65645"/>
    <w:rsid w:val="00A65659"/>
    <w:rsid w:val="00A67289"/>
    <w:rsid w:val="00A731B4"/>
    <w:rsid w:val="00A75161"/>
    <w:rsid w:val="00A770F1"/>
    <w:rsid w:val="00A87D87"/>
    <w:rsid w:val="00A94857"/>
    <w:rsid w:val="00A97B9E"/>
    <w:rsid w:val="00AA307F"/>
    <w:rsid w:val="00AA3DE7"/>
    <w:rsid w:val="00AA49FE"/>
    <w:rsid w:val="00AA5B2B"/>
    <w:rsid w:val="00AA5C95"/>
    <w:rsid w:val="00AA6080"/>
    <w:rsid w:val="00AB24CC"/>
    <w:rsid w:val="00AB74D4"/>
    <w:rsid w:val="00AC17CC"/>
    <w:rsid w:val="00AC4DA4"/>
    <w:rsid w:val="00AC6B93"/>
    <w:rsid w:val="00AD0F10"/>
    <w:rsid w:val="00AD3898"/>
    <w:rsid w:val="00AD752E"/>
    <w:rsid w:val="00AD7E54"/>
    <w:rsid w:val="00AE0C67"/>
    <w:rsid w:val="00AE256F"/>
    <w:rsid w:val="00AE58C8"/>
    <w:rsid w:val="00AE794C"/>
    <w:rsid w:val="00AF2CEA"/>
    <w:rsid w:val="00B02425"/>
    <w:rsid w:val="00B032FB"/>
    <w:rsid w:val="00B051E2"/>
    <w:rsid w:val="00B06A50"/>
    <w:rsid w:val="00B06D5C"/>
    <w:rsid w:val="00B0763C"/>
    <w:rsid w:val="00B12211"/>
    <w:rsid w:val="00B139BE"/>
    <w:rsid w:val="00B13EB2"/>
    <w:rsid w:val="00B145B7"/>
    <w:rsid w:val="00B17EF5"/>
    <w:rsid w:val="00B2227A"/>
    <w:rsid w:val="00B23CC8"/>
    <w:rsid w:val="00B25575"/>
    <w:rsid w:val="00B30D8B"/>
    <w:rsid w:val="00B32253"/>
    <w:rsid w:val="00B32E6D"/>
    <w:rsid w:val="00B3375B"/>
    <w:rsid w:val="00B36B61"/>
    <w:rsid w:val="00B44F6D"/>
    <w:rsid w:val="00B45F91"/>
    <w:rsid w:val="00B5131E"/>
    <w:rsid w:val="00B5781A"/>
    <w:rsid w:val="00B61D3B"/>
    <w:rsid w:val="00B61D5B"/>
    <w:rsid w:val="00B67D9B"/>
    <w:rsid w:val="00B67F34"/>
    <w:rsid w:val="00B719C5"/>
    <w:rsid w:val="00B7297B"/>
    <w:rsid w:val="00B72D2B"/>
    <w:rsid w:val="00B800B9"/>
    <w:rsid w:val="00B84C93"/>
    <w:rsid w:val="00B8516B"/>
    <w:rsid w:val="00B91CA1"/>
    <w:rsid w:val="00B96E6E"/>
    <w:rsid w:val="00BA018F"/>
    <w:rsid w:val="00BA7BA6"/>
    <w:rsid w:val="00BC17D0"/>
    <w:rsid w:val="00BC33AB"/>
    <w:rsid w:val="00BC7ED1"/>
    <w:rsid w:val="00BC7EE1"/>
    <w:rsid w:val="00BD05EC"/>
    <w:rsid w:val="00BD13E1"/>
    <w:rsid w:val="00BD7648"/>
    <w:rsid w:val="00BE0676"/>
    <w:rsid w:val="00BE5026"/>
    <w:rsid w:val="00BF11C4"/>
    <w:rsid w:val="00BF14E6"/>
    <w:rsid w:val="00BF540D"/>
    <w:rsid w:val="00C037CD"/>
    <w:rsid w:val="00C039E8"/>
    <w:rsid w:val="00C1251B"/>
    <w:rsid w:val="00C12B4A"/>
    <w:rsid w:val="00C14655"/>
    <w:rsid w:val="00C1500C"/>
    <w:rsid w:val="00C16AD4"/>
    <w:rsid w:val="00C17F5F"/>
    <w:rsid w:val="00C20248"/>
    <w:rsid w:val="00C2238C"/>
    <w:rsid w:val="00C23B2A"/>
    <w:rsid w:val="00C27486"/>
    <w:rsid w:val="00C332B7"/>
    <w:rsid w:val="00C3470B"/>
    <w:rsid w:val="00C3730A"/>
    <w:rsid w:val="00C41774"/>
    <w:rsid w:val="00C47957"/>
    <w:rsid w:val="00C52379"/>
    <w:rsid w:val="00C54614"/>
    <w:rsid w:val="00C5516F"/>
    <w:rsid w:val="00C56972"/>
    <w:rsid w:val="00C56AC6"/>
    <w:rsid w:val="00C60BF8"/>
    <w:rsid w:val="00C63DAC"/>
    <w:rsid w:val="00C648A0"/>
    <w:rsid w:val="00C74281"/>
    <w:rsid w:val="00C768D0"/>
    <w:rsid w:val="00C77A7B"/>
    <w:rsid w:val="00C77DF7"/>
    <w:rsid w:val="00C80BFD"/>
    <w:rsid w:val="00C84FCA"/>
    <w:rsid w:val="00C905E4"/>
    <w:rsid w:val="00C908AB"/>
    <w:rsid w:val="00C93FDC"/>
    <w:rsid w:val="00C9638A"/>
    <w:rsid w:val="00CA1036"/>
    <w:rsid w:val="00CA22E8"/>
    <w:rsid w:val="00CA6335"/>
    <w:rsid w:val="00CA7543"/>
    <w:rsid w:val="00CB1166"/>
    <w:rsid w:val="00CC0412"/>
    <w:rsid w:val="00CC4255"/>
    <w:rsid w:val="00CC427D"/>
    <w:rsid w:val="00CD10F2"/>
    <w:rsid w:val="00CD1221"/>
    <w:rsid w:val="00CD67B1"/>
    <w:rsid w:val="00CE1683"/>
    <w:rsid w:val="00CE1BBE"/>
    <w:rsid w:val="00CE3BFD"/>
    <w:rsid w:val="00CE5419"/>
    <w:rsid w:val="00CE598B"/>
    <w:rsid w:val="00CE698E"/>
    <w:rsid w:val="00CF3BEB"/>
    <w:rsid w:val="00CF4EC7"/>
    <w:rsid w:val="00CF62A4"/>
    <w:rsid w:val="00D064E4"/>
    <w:rsid w:val="00D1130B"/>
    <w:rsid w:val="00D11C98"/>
    <w:rsid w:val="00D127BB"/>
    <w:rsid w:val="00D12ADC"/>
    <w:rsid w:val="00D12C8A"/>
    <w:rsid w:val="00D13019"/>
    <w:rsid w:val="00D179ED"/>
    <w:rsid w:val="00D21093"/>
    <w:rsid w:val="00D25D9C"/>
    <w:rsid w:val="00D31700"/>
    <w:rsid w:val="00D341E8"/>
    <w:rsid w:val="00D34B7E"/>
    <w:rsid w:val="00D356EC"/>
    <w:rsid w:val="00D3660B"/>
    <w:rsid w:val="00D36619"/>
    <w:rsid w:val="00D41796"/>
    <w:rsid w:val="00D42F62"/>
    <w:rsid w:val="00D435AA"/>
    <w:rsid w:val="00D5027B"/>
    <w:rsid w:val="00D51199"/>
    <w:rsid w:val="00D51440"/>
    <w:rsid w:val="00D5489F"/>
    <w:rsid w:val="00D576E1"/>
    <w:rsid w:val="00D57752"/>
    <w:rsid w:val="00D57C86"/>
    <w:rsid w:val="00D60FBB"/>
    <w:rsid w:val="00D62DB6"/>
    <w:rsid w:val="00D6326C"/>
    <w:rsid w:val="00D63A0B"/>
    <w:rsid w:val="00D65FC9"/>
    <w:rsid w:val="00D7008F"/>
    <w:rsid w:val="00D77893"/>
    <w:rsid w:val="00D846E7"/>
    <w:rsid w:val="00D90DA9"/>
    <w:rsid w:val="00D93138"/>
    <w:rsid w:val="00D937FE"/>
    <w:rsid w:val="00D978A9"/>
    <w:rsid w:val="00D97FD1"/>
    <w:rsid w:val="00DA38CB"/>
    <w:rsid w:val="00DA5BA9"/>
    <w:rsid w:val="00DB1841"/>
    <w:rsid w:val="00DB4575"/>
    <w:rsid w:val="00DB5F01"/>
    <w:rsid w:val="00DB7B86"/>
    <w:rsid w:val="00DC089D"/>
    <w:rsid w:val="00DC7FEF"/>
    <w:rsid w:val="00DD3BAA"/>
    <w:rsid w:val="00DE0EC2"/>
    <w:rsid w:val="00DE2CAD"/>
    <w:rsid w:val="00DE3A9A"/>
    <w:rsid w:val="00DF34D7"/>
    <w:rsid w:val="00DF356D"/>
    <w:rsid w:val="00DF497A"/>
    <w:rsid w:val="00DF554B"/>
    <w:rsid w:val="00DF5B1F"/>
    <w:rsid w:val="00E016C2"/>
    <w:rsid w:val="00E0369F"/>
    <w:rsid w:val="00E03C1E"/>
    <w:rsid w:val="00E06634"/>
    <w:rsid w:val="00E07305"/>
    <w:rsid w:val="00E1407D"/>
    <w:rsid w:val="00E14523"/>
    <w:rsid w:val="00E14AA7"/>
    <w:rsid w:val="00E22572"/>
    <w:rsid w:val="00E22E31"/>
    <w:rsid w:val="00E22FF1"/>
    <w:rsid w:val="00E25A82"/>
    <w:rsid w:val="00E3582B"/>
    <w:rsid w:val="00E3645B"/>
    <w:rsid w:val="00E41983"/>
    <w:rsid w:val="00E4226F"/>
    <w:rsid w:val="00E470ED"/>
    <w:rsid w:val="00E505FF"/>
    <w:rsid w:val="00E510C3"/>
    <w:rsid w:val="00E510FE"/>
    <w:rsid w:val="00E52F29"/>
    <w:rsid w:val="00E54FDE"/>
    <w:rsid w:val="00E555EE"/>
    <w:rsid w:val="00E574B1"/>
    <w:rsid w:val="00E62991"/>
    <w:rsid w:val="00E67191"/>
    <w:rsid w:val="00E70A3F"/>
    <w:rsid w:val="00E72E72"/>
    <w:rsid w:val="00E769BD"/>
    <w:rsid w:val="00E865A1"/>
    <w:rsid w:val="00E9088F"/>
    <w:rsid w:val="00E92C70"/>
    <w:rsid w:val="00E95474"/>
    <w:rsid w:val="00E96962"/>
    <w:rsid w:val="00E970AB"/>
    <w:rsid w:val="00E97485"/>
    <w:rsid w:val="00E97B1C"/>
    <w:rsid w:val="00EA0BB8"/>
    <w:rsid w:val="00EB167D"/>
    <w:rsid w:val="00EB4F19"/>
    <w:rsid w:val="00EB5A2A"/>
    <w:rsid w:val="00EB7BB0"/>
    <w:rsid w:val="00EC0A99"/>
    <w:rsid w:val="00EC3AAA"/>
    <w:rsid w:val="00EC3D00"/>
    <w:rsid w:val="00EC44D3"/>
    <w:rsid w:val="00EC571F"/>
    <w:rsid w:val="00EC5F7C"/>
    <w:rsid w:val="00ED2A97"/>
    <w:rsid w:val="00ED4BC2"/>
    <w:rsid w:val="00EE15E9"/>
    <w:rsid w:val="00EE1F51"/>
    <w:rsid w:val="00EE7366"/>
    <w:rsid w:val="00EE76E5"/>
    <w:rsid w:val="00EF5194"/>
    <w:rsid w:val="00F01E00"/>
    <w:rsid w:val="00F113F9"/>
    <w:rsid w:val="00F136E7"/>
    <w:rsid w:val="00F16D65"/>
    <w:rsid w:val="00F20AC7"/>
    <w:rsid w:val="00F20C03"/>
    <w:rsid w:val="00F215CA"/>
    <w:rsid w:val="00F21958"/>
    <w:rsid w:val="00F267DA"/>
    <w:rsid w:val="00F40A96"/>
    <w:rsid w:val="00F42D8D"/>
    <w:rsid w:val="00F44EA5"/>
    <w:rsid w:val="00F509A9"/>
    <w:rsid w:val="00F52A72"/>
    <w:rsid w:val="00F56282"/>
    <w:rsid w:val="00F629BA"/>
    <w:rsid w:val="00F72006"/>
    <w:rsid w:val="00F73707"/>
    <w:rsid w:val="00F73DA3"/>
    <w:rsid w:val="00F8074F"/>
    <w:rsid w:val="00F80890"/>
    <w:rsid w:val="00F81C3A"/>
    <w:rsid w:val="00F9064F"/>
    <w:rsid w:val="00F92CCE"/>
    <w:rsid w:val="00FA22CD"/>
    <w:rsid w:val="00FB08D1"/>
    <w:rsid w:val="00FB47A0"/>
    <w:rsid w:val="00FB5384"/>
    <w:rsid w:val="00FB5BBF"/>
    <w:rsid w:val="00FC4276"/>
    <w:rsid w:val="00FC7681"/>
    <w:rsid w:val="00FD0D97"/>
    <w:rsid w:val="00FD1FDB"/>
    <w:rsid w:val="00FD675E"/>
    <w:rsid w:val="00FD7523"/>
    <w:rsid w:val="00FE5E1A"/>
    <w:rsid w:val="00FE73B5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CE89"/>
  <w15:docId w15:val="{E03DFBC2-8235-4894-926A-B0E50D69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E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908A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908A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908AB"/>
    <w:rPr>
      <w:vertAlign w:val="superscript"/>
    </w:rPr>
  </w:style>
  <w:style w:type="table" w:styleId="a6">
    <w:name w:val="Table Grid"/>
    <w:basedOn w:val="a1"/>
    <w:uiPriority w:val="59"/>
    <w:rsid w:val="00510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1197A"/>
    <w:pPr>
      <w:ind w:left="720"/>
      <w:contextualSpacing/>
    </w:pPr>
  </w:style>
  <w:style w:type="paragraph" w:customStyle="1" w:styleId="1">
    <w:name w:val="Знак1"/>
    <w:basedOn w:val="a"/>
    <w:rsid w:val="003724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853D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22FF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A5B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5253F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Theme="minorEastAsia" w:hAnsi="Arial" w:cs="Arial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5253F0"/>
    <w:rPr>
      <w:rFonts w:ascii="Arial" w:eastAsiaTheme="minorEastAsia" w:hAnsi="Arial" w:cs="Arial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2FFD"/>
  </w:style>
  <w:style w:type="paragraph" w:styleId="ae">
    <w:name w:val="footer"/>
    <w:basedOn w:val="a"/>
    <w:link w:val="af"/>
    <w:uiPriority w:val="99"/>
    <w:unhideWhenUsed/>
    <w:rsid w:val="0074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2FFD"/>
  </w:style>
  <w:style w:type="paragraph" w:styleId="af0">
    <w:name w:val="Balloon Text"/>
    <w:basedOn w:val="a"/>
    <w:link w:val="af1"/>
    <w:uiPriority w:val="99"/>
    <w:semiHidden/>
    <w:unhideWhenUsed/>
    <w:rsid w:val="00EE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7584-B331-4F9F-8619-F46105E1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HOME-PC</cp:lastModifiedBy>
  <cp:revision>33</cp:revision>
  <cp:lastPrinted>2019-07-30T11:14:00Z</cp:lastPrinted>
  <dcterms:created xsi:type="dcterms:W3CDTF">2014-03-05T06:29:00Z</dcterms:created>
  <dcterms:modified xsi:type="dcterms:W3CDTF">2020-05-13T03:15:00Z</dcterms:modified>
</cp:coreProperties>
</file>